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2D" w:rsidRPr="00C00BE5" w:rsidRDefault="00DF06EC" w:rsidP="009B7439">
      <w:pPr>
        <w:pStyle w:val="msonormalcxspmiddle"/>
        <w:spacing w:before="0" w:beforeAutospacing="0" w:after="0" w:afterAutospacing="0"/>
        <w:rPr>
          <w:bCs/>
        </w:rPr>
      </w:pPr>
      <w:r w:rsidRPr="00C00BE5">
        <w:rPr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19.8pt;margin-top:-20.9pt;width:182.3pt;height:52.1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0iBgIAAO8DAAAOAAAAZHJzL2Uyb0RvYy54bWysU9tu2zAMfR+wfxD0vjj20nQz4hRdigwD&#10;ugvQ7gNkWbaFyaJGKbG7rx8lp1nQvQ3TgyCK5BHPIbW5mQbDjgq9BlvxfLHkTFkJjbZdxb8/7t+8&#10;48wHYRthwKqKPynPb7avX21GV6oCejCNQkYg1pejq3gfgiuzzMteDcIvwClLzhZwEIFM7LIGxUjo&#10;g8mK5XKdjYCNQ5DKe7q9m518m/DbVsnwtW29CsxUnGoLace013HPthtRdihcr+WpDPEPVQxCW3r0&#10;DHUngmAH1H9BDVoieGjDQsKQQdtqqRIHYpMvX7B56IVTiQuJ491ZJv//YOWX4zdkuql4wZkVA7Xo&#10;UU2BfYCJFVGd0fmSgh4chYWJrqnLial39yB/eGZh1wvbqVtEGHslGqouj5nZReqM4yNIPX6Ghp4R&#10;hwAJaGpxiNKRGIzQqUtP587EUiRdFm/zqyInlyTfep2vr1PrMlE+Zzv04aOCgcVDxZE6n9DF8d6H&#10;WI0on0PiYx6MbvbamGRgV+8MsqOgKdmnlQi8CDM2BluIaTNivEk0I7OZY5jq6SRbDc0TEUaYp45+&#10;CR16wF+cjTRxFfc/DwIVZ+aTJdHe56tVHNFkrK6uCzLw0lNfeoSVBFXxwNl83IV5rA8OddfTS3Ob&#10;LNyS0K1OGsSOzFWd6qapStKcfkAc20s7Rf35p9vfAAAA//8DAFBLAwQUAAYACAAAACEATwSBat4A&#10;AAALAQAADwAAAGRycy9kb3ducmV2LnhtbEyP3U6EMBCF7018h2ZMvNttQYKKlI0xIZpwtbs+QKHD&#10;T6BTQrssvr3dK72cnC9nvpMfNjOxFRc3WJIQ7QUwpMbqgToJ3+dy9wLMeUVaTZZQwg86OBT3d7nK&#10;tL3SEdeT71goIZcpCb33c8a5a3o0yu3tjBSy1i5G+XAuHdeLuoZyM/FYiJQbNVD40KsZP3psxtPF&#10;SPiqmrKNK9OufozMWB3rz7J9lvLxYXt/A+Zx838w3PSDOhTBqbYX0o5NEtKn1zSgEnZJFDbcCCGS&#10;GFgdsjgBXuT8/4biFwAA//8DAFBLAQItABQABgAIAAAAIQC2gziS/gAAAOEBAAATAAAAAAAAAAAA&#10;AAAAAAAAAABbQ29udGVudF9UeXBlc10ueG1sUEsBAi0AFAAGAAgAAAAhADj9If/WAAAAlAEAAAsA&#10;AAAAAAAAAAAAAAAALwEAAF9yZWxzLy5yZWxzUEsBAi0AFAAGAAgAAAAhAF1qzSIGAgAA7wMAAA4A&#10;AAAAAAAAAAAAAAAALgIAAGRycy9lMm9Eb2MueG1sUEsBAi0AFAAGAAgAAAAhAE8EgWreAAAACwEA&#10;AA8AAAAAAAAAAAAAAAAAYAQAAGRycy9kb3ducmV2LnhtbFBLBQYAAAAABAAEAPMAAABrBQAAAAA=&#10;" stroked="f">
            <v:textbox>
              <w:txbxContent>
                <w:p w:rsidR="003024AF" w:rsidRPr="00CE3C70" w:rsidRDefault="003024AF" w:rsidP="003024AF"/>
              </w:txbxContent>
            </v:textbox>
          </v:shape>
        </w:pict>
      </w:r>
      <w:r w:rsidR="0068376B" w:rsidRPr="00C00BE5">
        <w:rPr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-400050</wp:posOffset>
            </wp:positionV>
            <wp:extent cx="1304925" cy="1097280"/>
            <wp:effectExtent l="0" t="0" r="9525" b="7620"/>
            <wp:wrapNone/>
            <wp:docPr id="1" name="Picture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5C08" w:rsidRPr="00C00BE5" w:rsidRDefault="00955C08" w:rsidP="00E507EB">
      <w:pPr>
        <w:jc w:val="center"/>
        <w:rPr>
          <w:lang w:val="lv-LV"/>
        </w:rPr>
      </w:pPr>
    </w:p>
    <w:p w:rsidR="00955C08" w:rsidRPr="00C00BE5" w:rsidRDefault="00955C08" w:rsidP="00BF0A9C">
      <w:pPr>
        <w:jc w:val="right"/>
        <w:rPr>
          <w:lang w:val="lv-LV"/>
        </w:rPr>
      </w:pPr>
    </w:p>
    <w:p w:rsidR="00E73A22" w:rsidRPr="00C00BE5" w:rsidRDefault="00E73A22" w:rsidP="0068376B">
      <w:pPr>
        <w:jc w:val="center"/>
        <w:rPr>
          <w:b/>
          <w:sz w:val="28"/>
          <w:szCs w:val="28"/>
          <w:lang w:val="lv-LV"/>
        </w:rPr>
      </w:pPr>
    </w:p>
    <w:p w:rsidR="0068376B" w:rsidRPr="00C00BE5" w:rsidRDefault="0068376B" w:rsidP="0068376B">
      <w:pPr>
        <w:jc w:val="center"/>
        <w:rPr>
          <w:b/>
          <w:sz w:val="28"/>
          <w:szCs w:val="28"/>
          <w:lang w:val="lv-LV"/>
        </w:rPr>
      </w:pPr>
      <w:r w:rsidRPr="00C00BE5">
        <w:rPr>
          <w:b/>
          <w:sz w:val="28"/>
          <w:szCs w:val="28"/>
          <w:lang w:val="lv-LV"/>
        </w:rPr>
        <w:t>LĪGATNES NOVADA DOME</w:t>
      </w:r>
    </w:p>
    <w:p w:rsidR="0068376B" w:rsidRPr="00C00BE5" w:rsidRDefault="0068376B" w:rsidP="0068376B">
      <w:pPr>
        <w:jc w:val="center"/>
        <w:rPr>
          <w:b/>
          <w:sz w:val="10"/>
          <w:szCs w:val="10"/>
          <w:lang w:val="lv-LV"/>
        </w:rPr>
      </w:pPr>
    </w:p>
    <w:p w:rsidR="0068376B" w:rsidRPr="00C00BE5" w:rsidRDefault="0068376B" w:rsidP="0068376B">
      <w:pPr>
        <w:jc w:val="center"/>
        <w:rPr>
          <w:sz w:val="20"/>
          <w:szCs w:val="20"/>
          <w:lang w:val="lv-LV"/>
        </w:rPr>
      </w:pPr>
      <w:r w:rsidRPr="00C00BE5">
        <w:rPr>
          <w:sz w:val="20"/>
          <w:szCs w:val="20"/>
          <w:lang w:val="lv-LV"/>
        </w:rPr>
        <w:t>Reģ. Nr. 90000057333, Spriņģu</w:t>
      </w:r>
      <w:r w:rsidR="003A43F7" w:rsidRPr="00C00BE5">
        <w:rPr>
          <w:sz w:val="20"/>
          <w:szCs w:val="20"/>
          <w:lang w:val="lv-LV"/>
        </w:rPr>
        <w:t xml:space="preserve"> </w:t>
      </w:r>
      <w:r w:rsidRPr="00C00BE5">
        <w:rPr>
          <w:sz w:val="20"/>
          <w:szCs w:val="20"/>
          <w:lang w:val="lv-LV"/>
        </w:rPr>
        <w:t>ielā 4, Līgatnē, Līgatnes</w:t>
      </w:r>
      <w:r w:rsidR="003A43F7" w:rsidRPr="00C00BE5">
        <w:rPr>
          <w:sz w:val="20"/>
          <w:szCs w:val="20"/>
          <w:lang w:val="lv-LV"/>
        </w:rPr>
        <w:t xml:space="preserve"> </w:t>
      </w:r>
      <w:r w:rsidRPr="00C00BE5">
        <w:rPr>
          <w:sz w:val="20"/>
          <w:szCs w:val="20"/>
          <w:lang w:val="lv-LV"/>
        </w:rPr>
        <w:t>novadā, LV-4110</w:t>
      </w:r>
    </w:p>
    <w:p w:rsidR="0068376B" w:rsidRPr="00C00BE5" w:rsidRDefault="0068376B" w:rsidP="0068376B">
      <w:pPr>
        <w:jc w:val="center"/>
        <w:rPr>
          <w:sz w:val="20"/>
          <w:szCs w:val="20"/>
          <w:lang w:val="lv-LV"/>
        </w:rPr>
      </w:pPr>
      <w:r w:rsidRPr="00C00BE5">
        <w:rPr>
          <w:sz w:val="20"/>
          <w:szCs w:val="20"/>
          <w:lang w:val="lv-LV"/>
        </w:rPr>
        <w:t>Līgatnes</w:t>
      </w:r>
      <w:r w:rsidR="003A43F7" w:rsidRPr="00C00BE5">
        <w:rPr>
          <w:sz w:val="20"/>
          <w:szCs w:val="20"/>
          <w:lang w:val="lv-LV"/>
        </w:rPr>
        <w:t xml:space="preserve"> </w:t>
      </w:r>
      <w:r w:rsidRPr="00C00BE5">
        <w:rPr>
          <w:sz w:val="20"/>
          <w:szCs w:val="20"/>
          <w:lang w:val="lv-LV"/>
        </w:rPr>
        <w:t>pakalpojumu</w:t>
      </w:r>
      <w:r w:rsidR="003A43F7" w:rsidRPr="00C00BE5">
        <w:rPr>
          <w:sz w:val="20"/>
          <w:szCs w:val="20"/>
          <w:lang w:val="lv-LV"/>
        </w:rPr>
        <w:t xml:space="preserve"> </w:t>
      </w:r>
      <w:r w:rsidRPr="00C00BE5">
        <w:rPr>
          <w:sz w:val="20"/>
          <w:szCs w:val="20"/>
          <w:lang w:val="lv-LV"/>
        </w:rPr>
        <w:t xml:space="preserve">centrs tel. 64153176; e – pasts: </w:t>
      </w:r>
      <w:hyperlink r:id="rId9" w:history="1">
        <w:r w:rsidRPr="00C00BE5">
          <w:rPr>
            <w:rStyle w:val="Hyperlink"/>
            <w:sz w:val="20"/>
            <w:szCs w:val="20"/>
            <w:lang w:val="lv-LV"/>
          </w:rPr>
          <w:t>novadadome@ligatne.lv</w:t>
        </w:r>
      </w:hyperlink>
    </w:p>
    <w:p w:rsidR="0068376B" w:rsidRPr="00C00BE5" w:rsidRDefault="0068376B" w:rsidP="0068376B">
      <w:pPr>
        <w:pBdr>
          <w:bottom w:val="single" w:sz="12" w:space="1" w:color="auto"/>
        </w:pBdr>
        <w:jc w:val="center"/>
        <w:rPr>
          <w:color w:val="0000FF"/>
          <w:sz w:val="20"/>
          <w:szCs w:val="20"/>
          <w:u w:val="single"/>
          <w:lang w:val="lv-LV"/>
        </w:rPr>
      </w:pPr>
      <w:r w:rsidRPr="00C00BE5">
        <w:rPr>
          <w:sz w:val="20"/>
          <w:szCs w:val="20"/>
          <w:lang w:val="lv-LV"/>
        </w:rPr>
        <w:t>Augšlīgatnes</w:t>
      </w:r>
      <w:r w:rsidR="003A43F7" w:rsidRPr="00C00BE5">
        <w:rPr>
          <w:sz w:val="20"/>
          <w:szCs w:val="20"/>
          <w:lang w:val="lv-LV"/>
        </w:rPr>
        <w:t xml:space="preserve"> </w:t>
      </w:r>
      <w:r w:rsidRPr="00C00BE5">
        <w:rPr>
          <w:sz w:val="20"/>
          <w:szCs w:val="20"/>
          <w:lang w:val="lv-LV"/>
        </w:rPr>
        <w:t>pakalpojumu</w:t>
      </w:r>
      <w:r w:rsidR="003A43F7" w:rsidRPr="00C00BE5">
        <w:rPr>
          <w:sz w:val="20"/>
          <w:szCs w:val="20"/>
          <w:lang w:val="lv-LV"/>
        </w:rPr>
        <w:t xml:space="preserve"> </w:t>
      </w:r>
      <w:r w:rsidRPr="00C00BE5">
        <w:rPr>
          <w:sz w:val="20"/>
          <w:szCs w:val="20"/>
          <w:lang w:val="lv-LV"/>
        </w:rPr>
        <w:t xml:space="preserve">centrs tel. 64155636; e-pasts: </w:t>
      </w:r>
      <w:hyperlink r:id="rId10" w:history="1">
        <w:r w:rsidRPr="00C00BE5">
          <w:rPr>
            <w:rStyle w:val="Hyperlink"/>
            <w:sz w:val="20"/>
            <w:szCs w:val="20"/>
            <w:lang w:val="lv-LV"/>
          </w:rPr>
          <w:t>ligatnes.pagasts@ligatne</w:t>
        </w:r>
      </w:hyperlink>
      <w:r w:rsidRPr="00C00BE5">
        <w:rPr>
          <w:color w:val="0000FF"/>
          <w:sz w:val="20"/>
          <w:szCs w:val="20"/>
          <w:u w:val="single"/>
          <w:lang w:val="lv-LV"/>
        </w:rPr>
        <w:t>.lv</w:t>
      </w:r>
    </w:p>
    <w:p w:rsidR="0068376B" w:rsidRPr="00C00BE5" w:rsidRDefault="00DF06EC" w:rsidP="0068376B">
      <w:pPr>
        <w:pBdr>
          <w:bottom w:val="single" w:sz="12" w:space="1" w:color="auto"/>
        </w:pBdr>
        <w:jc w:val="center"/>
        <w:rPr>
          <w:sz w:val="20"/>
          <w:szCs w:val="20"/>
          <w:lang w:val="lv-LV"/>
        </w:rPr>
      </w:pPr>
      <w:hyperlink r:id="rId11" w:history="1">
        <w:r w:rsidR="0068376B" w:rsidRPr="00C00BE5">
          <w:rPr>
            <w:rStyle w:val="Hyperlink"/>
            <w:sz w:val="20"/>
            <w:szCs w:val="20"/>
            <w:lang w:val="lv-LV"/>
          </w:rPr>
          <w:t>www.ligatne</w:t>
        </w:r>
      </w:hyperlink>
      <w:r w:rsidR="0068376B" w:rsidRPr="00C00BE5">
        <w:rPr>
          <w:color w:val="0000FF"/>
          <w:sz w:val="20"/>
          <w:szCs w:val="20"/>
          <w:u w:val="single"/>
          <w:lang w:val="lv-LV"/>
        </w:rPr>
        <w:t>.lv</w:t>
      </w:r>
    </w:p>
    <w:p w:rsidR="0068376B" w:rsidRPr="00C00BE5" w:rsidRDefault="0068376B" w:rsidP="0068376B">
      <w:pPr>
        <w:jc w:val="center"/>
        <w:rPr>
          <w:color w:val="000000"/>
          <w:lang w:val="lv-LV"/>
        </w:rPr>
      </w:pPr>
      <w:r w:rsidRPr="00C00BE5">
        <w:rPr>
          <w:color w:val="000000"/>
          <w:lang w:val="lv-LV"/>
        </w:rPr>
        <w:t>Līgatnes</w:t>
      </w:r>
      <w:r w:rsidR="003A43F7" w:rsidRPr="00C00BE5">
        <w:rPr>
          <w:color w:val="000000"/>
          <w:lang w:val="lv-LV"/>
        </w:rPr>
        <w:t xml:space="preserve"> </w:t>
      </w:r>
      <w:r w:rsidRPr="00C00BE5">
        <w:rPr>
          <w:color w:val="000000"/>
          <w:lang w:val="lv-LV"/>
        </w:rPr>
        <w:t>novadā</w:t>
      </w:r>
    </w:p>
    <w:p w:rsidR="0068376B" w:rsidRPr="00C00BE5" w:rsidRDefault="0068376B" w:rsidP="0068376B">
      <w:pPr>
        <w:jc w:val="right"/>
        <w:outlineLvl w:val="0"/>
        <w:rPr>
          <w:noProof/>
          <w:lang w:val="lv-LV"/>
        </w:rPr>
      </w:pPr>
    </w:p>
    <w:p w:rsidR="0068376B" w:rsidRPr="00C00BE5" w:rsidRDefault="0068376B" w:rsidP="0068376B">
      <w:pPr>
        <w:pStyle w:val="NormalWeb"/>
        <w:spacing w:before="0" w:beforeAutospacing="0" w:after="0" w:afterAutospacing="0"/>
        <w:ind w:left="2160" w:firstLine="720"/>
        <w:jc w:val="right"/>
        <w:rPr>
          <w:b/>
          <w:bCs/>
        </w:rPr>
      </w:pPr>
      <w:r w:rsidRPr="00C00BE5">
        <w:rPr>
          <w:b/>
          <w:bCs/>
        </w:rPr>
        <w:t>APSTIPRINĀT</w:t>
      </w:r>
      <w:r w:rsidR="00593432" w:rsidRPr="00C00BE5">
        <w:rPr>
          <w:b/>
          <w:bCs/>
        </w:rPr>
        <w:t>S</w:t>
      </w:r>
    </w:p>
    <w:p w:rsidR="0068376B" w:rsidRPr="00C00BE5" w:rsidRDefault="0068376B" w:rsidP="0068376B">
      <w:pPr>
        <w:pStyle w:val="NormalWeb"/>
        <w:spacing w:before="0" w:beforeAutospacing="0" w:after="0" w:afterAutospacing="0"/>
        <w:ind w:left="2160" w:firstLine="720"/>
        <w:jc w:val="right"/>
        <w:rPr>
          <w:bCs/>
        </w:rPr>
      </w:pPr>
      <w:r w:rsidRPr="00C00BE5">
        <w:rPr>
          <w:bCs/>
        </w:rPr>
        <w:t xml:space="preserve"> ar Līgatnes novada domes </w:t>
      </w:r>
    </w:p>
    <w:p w:rsidR="0068376B" w:rsidRPr="00C00BE5" w:rsidRDefault="0068376B" w:rsidP="0068376B">
      <w:pPr>
        <w:pStyle w:val="NormalWeb"/>
        <w:spacing w:before="0" w:beforeAutospacing="0" w:after="0" w:afterAutospacing="0"/>
        <w:ind w:left="2160" w:firstLine="720"/>
        <w:jc w:val="right"/>
        <w:rPr>
          <w:bCs/>
        </w:rPr>
      </w:pPr>
      <w:r w:rsidRPr="00C00BE5">
        <w:rPr>
          <w:bCs/>
        </w:rPr>
        <w:t>2018.</w:t>
      </w:r>
      <w:r w:rsidR="00C00BE5">
        <w:rPr>
          <w:bCs/>
        </w:rPr>
        <w:t> </w:t>
      </w:r>
      <w:r w:rsidRPr="00C00BE5">
        <w:rPr>
          <w:bCs/>
        </w:rPr>
        <w:t>gada 25.</w:t>
      </w:r>
      <w:r w:rsidR="00C00BE5">
        <w:rPr>
          <w:bCs/>
        </w:rPr>
        <w:t> </w:t>
      </w:r>
      <w:r w:rsidRPr="00C00BE5">
        <w:rPr>
          <w:bCs/>
        </w:rPr>
        <w:t>janvāra sēdes</w:t>
      </w:r>
    </w:p>
    <w:p w:rsidR="0068376B" w:rsidRPr="00C00BE5" w:rsidRDefault="0068376B" w:rsidP="0068376B">
      <w:pPr>
        <w:pStyle w:val="NormalWeb"/>
        <w:spacing w:before="0" w:beforeAutospacing="0" w:after="0" w:afterAutospacing="0"/>
        <w:ind w:left="2160" w:firstLine="720"/>
        <w:jc w:val="right"/>
        <w:rPr>
          <w:bCs/>
        </w:rPr>
      </w:pPr>
      <w:r w:rsidRPr="00C00BE5">
        <w:rPr>
          <w:bCs/>
        </w:rPr>
        <w:t xml:space="preserve">lēmumu (protokols Nr. 1, </w:t>
      </w:r>
      <w:r w:rsidR="00BD581E" w:rsidRPr="00C00BE5">
        <w:rPr>
          <w:bCs/>
        </w:rPr>
        <w:t>13</w:t>
      </w:r>
      <w:r w:rsidRPr="00C00BE5">
        <w:rPr>
          <w:bCs/>
        </w:rPr>
        <w:t>.§</w:t>
      </w:r>
      <w:r w:rsidR="00593432" w:rsidRPr="00C00BE5">
        <w:rPr>
          <w:bCs/>
        </w:rPr>
        <w:t>)</w:t>
      </w:r>
    </w:p>
    <w:p w:rsidR="00955C08" w:rsidRPr="00C00BE5" w:rsidRDefault="00955C08" w:rsidP="00BF0A9C">
      <w:pPr>
        <w:jc w:val="right"/>
        <w:rPr>
          <w:lang w:val="lv-LV"/>
        </w:rPr>
      </w:pPr>
    </w:p>
    <w:p w:rsidR="00A0152D" w:rsidRPr="00C00BE5" w:rsidRDefault="00270F60" w:rsidP="009B7439">
      <w:pPr>
        <w:pStyle w:val="msonormalcxspmiddle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00BE5">
        <w:rPr>
          <w:b/>
          <w:sz w:val="28"/>
          <w:szCs w:val="28"/>
        </w:rPr>
        <w:t>Augšlīgatnes</w:t>
      </w:r>
      <w:r w:rsidR="003A43F7" w:rsidRPr="00C00BE5">
        <w:rPr>
          <w:b/>
          <w:sz w:val="28"/>
          <w:szCs w:val="28"/>
        </w:rPr>
        <w:t xml:space="preserve"> </w:t>
      </w:r>
      <w:r w:rsidR="00BD581E" w:rsidRPr="00C00BE5">
        <w:rPr>
          <w:b/>
          <w:sz w:val="28"/>
          <w:szCs w:val="28"/>
        </w:rPr>
        <w:t>J</w:t>
      </w:r>
      <w:r w:rsidRPr="00C00BE5">
        <w:rPr>
          <w:b/>
          <w:sz w:val="28"/>
          <w:szCs w:val="28"/>
        </w:rPr>
        <w:t>aunās</w:t>
      </w:r>
      <w:r w:rsidR="00BF0A9C" w:rsidRPr="00C00BE5">
        <w:rPr>
          <w:b/>
          <w:sz w:val="28"/>
          <w:szCs w:val="28"/>
        </w:rPr>
        <w:t xml:space="preserve"> sākumskolas</w:t>
      </w:r>
    </w:p>
    <w:p w:rsidR="00A0152D" w:rsidRPr="00C00BE5" w:rsidRDefault="00A0152D" w:rsidP="009B7439">
      <w:pPr>
        <w:pStyle w:val="msonormalcxspmiddle"/>
        <w:spacing w:before="0" w:beforeAutospacing="0" w:after="0" w:afterAutospacing="0"/>
        <w:jc w:val="center"/>
        <w:rPr>
          <w:b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C00BE5">
          <w:rPr>
            <w:b/>
          </w:rPr>
          <w:t>NOLIKUMS</w:t>
        </w:r>
      </w:smartTag>
    </w:p>
    <w:p w:rsidR="00466964" w:rsidRPr="00C00BE5" w:rsidRDefault="00466964" w:rsidP="009B7439">
      <w:pPr>
        <w:pStyle w:val="msonormalcxspmiddle"/>
        <w:spacing w:before="0" w:beforeAutospacing="0" w:after="0" w:afterAutospacing="0"/>
        <w:jc w:val="right"/>
        <w:rPr>
          <w:sz w:val="20"/>
          <w:szCs w:val="20"/>
        </w:rPr>
      </w:pPr>
    </w:p>
    <w:p w:rsidR="00A0152D" w:rsidRPr="00C00BE5" w:rsidRDefault="00A0152D" w:rsidP="009B7439">
      <w:pPr>
        <w:pStyle w:val="msonormalcxspmiddle"/>
        <w:spacing w:before="0" w:beforeAutospacing="0" w:after="0" w:afterAutospacing="0"/>
        <w:jc w:val="right"/>
        <w:rPr>
          <w:sz w:val="20"/>
          <w:szCs w:val="20"/>
        </w:rPr>
      </w:pPr>
      <w:r w:rsidRPr="00C00BE5">
        <w:rPr>
          <w:sz w:val="20"/>
          <w:szCs w:val="20"/>
        </w:rPr>
        <w:t xml:space="preserve">Izdots saskaņā ar </w:t>
      </w:r>
    </w:p>
    <w:p w:rsidR="00A0152D" w:rsidRPr="00C00BE5" w:rsidRDefault="00A0152D" w:rsidP="009B7439">
      <w:pPr>
        <w:jc w:val="right"/>
        <w:rPr>
          <w:sz w:val="20"/>
          <w:szCs w:val="20"/>
          <w:lang w:val="lv-LV"/>
        </w:rPr>
      </w:pPr>
      <w:r w:rsidRPr="00C00BE5">
        <w:rPr>
          <w:sz w:val="20"/>
          <w:szCs w:val="20"/>
          <w:lang w:val="lv-LV"/>
        </w:rPr>
        <w:t>Izglītības likuma 15.</w:t>
      </w:r>
      <w:r w:rsidR="00C00BE5">
        <w:rPr>
          <w:sz w:val="20"/>
          <w:szCs w:val="20"/>
          <w:lang w:val="lv-LV"/>
        </w:rPr>
        <w:t> </w:t>
      </w:r>
      <w:r w:rsidRPr="00C00BE5">
        <w:rPr>
          <w:sz w:val="20"/>
          <w:szCs w:val="20"/>
          <w:lang w:val="lv-LV"/>
        </w:rPr>
        <w:t>panta 12.</w:t>
      </w:r>
      <w:r w:rsidR="00C00BE5">
        <w:rPr>
          <w:sz w:val="20"/>
          <w:szCs w:val="20"/>
          <w:lang w:val="lv-LV"/>
        </w:rPr>
        <w:t> </w:t>
      </w:r>
      <w:r w:rsidRPr="00C00BE5">
        <w:rPr>
          <w:sz w:val="20"/>
          <w:szCs w:val="20"/>
          <w:lang w:val="lv-LV"/>
        </w:rPr>
        <w:t>punktu</w:t>
      </w:r>
    </w:p>
    <w:p w:rsidR="00A0152D" w:rsidRPr="00C00BE5" w:rsidRDefault="00A0152D" w:rsidP="009B7439">
      <w:pPr>
        <w:jc w:val="right"/>
        <w:rPr>
          <w:sz w:val="20"/>
          <w:szCs w:val="20"/>
          <w:lang w:val="lv-LV"/>
        </w:rPr>
      </w:pPr>
      <w:r w:rsidRPr="00C00BE5">
        <w:rPr>
          <w:sz w:val="20"/>
          <w:szCs w:val="20"/>
          <w:lang w:val="lv-LV"/>
        </w:rPr>
        <w:t>un  22.</w:t>
      </w:r>
      <w:r w:rsidR="00C00BE5">
        <w:rPr>
          <w:sz w:val="20"/>
          <w:szCs w:val="20"/>
          <w:lang w:val="lv-LV"/>
        </w:rPr>
        <w:t> </w:t>
      </w:r>
      <w:r w:rsidRPr="00C00BE5">
        <w:rPr>
          <w:sz w:val="20"/>
          <w:szCs w:val="20"/>
          <w:lang w:val="lv-LV"/>
        </w:rPr>
        <w:t>panta pirmo daļu,</w:t>
      </w:r>
    </w:p>
    <w:p w:rsidR="00A0152D" w:rsidRPr="00C00BE5" w:rsidRDefault="00A0152D" w:rsidP="009B7439">
      <w:pPr>
        <w:jc w:val="right"/>
        <w:rPr>
          <w:lang w:val="lv-LV"/>
        </w:rPr>
      </w:pPr>
      <w:r w:rsidRPr="00C00BE5">
        <w:rPr>
          <w:sz w:val="20"/>
          <w:szCs w:val="20"/>
          <w:lang w:val="lv-LV"/>
        </w:rPr>
        <w:t xml:space="preserve">Vispārējās izglītības likuma </w:t>
      </w:r>
      <w:r w:rsidR="00C00BE5">
        <w:rPr>
          <w:sz w:val="20"/>
          <w:szCs w:val="20"/>
          <w:lang w:val="lv-LV"/>
        </w:rPr>
        <w:t>8. </w:t>
      </w:r>
      <w:r w:rsidR="00064246" w:rsidRPr="00C00BE5">
        <w:rPr>
          <w:sz w:val="20"/>
          <w:szCs w:val="20"/>
          <w:lang w:val="lv-LV"/>
        </w:rPr>
        <w:t xml:space="preserve">un </w:t>
      </w:r>
      <w:r w:rsidRPr="00C00BE5">
        <w:rPr>
          <w:sz w:val="20"/>
          <w:szCs w:val="20"/>
          <w:lang w:val="lv-LV"/>
        </w:rPr>
        <w:t>9.</w:t>
      </w:r>
      <w:r w:rsidR="00C00BE5">
        <w:rPr>
          <w:sz w:val="20"/>
          <w:szCs w:val="20"/>
          <w:lang w:val="lv-LV"/>
        </w:rPr>
        <w:t> </w:t>
      </w:r>
      <w:r w:rsidRPr="00C00BE5">
        <w:rPr>
          <w:sz w:val="20"/>
          <w:szCs w:val="20"/>
          <w:lang w:val="lv-LV"/>
        </w:rPr>
        <w:t>pant</w:t>
      </w:r>
      <w:r w:rsidR="00064246" w:rsidRPr="00C00BE5">
        <w:rPr>
          <w:sz w:val="20"/>
          <w:szCs w:val="20"/>
          <w:lang w:val="lv-LV"/>
        </w:rPr>
        <w:t>u</w:t>
      </w:r>
    </w:p>
    <w:p w:rsidR="00A0152D" w:rsidRPr="00C00BE5" w:rsidRDefault="00A0152D" w:rsidP="009B7439">
      <w:pPr>
        <w:jc w:val="center"/>
        <w:rPr>
          <w:lang w:val="lv-LV"/>
        </w:rPr>
      </w:pPr>
    </w:p>
    <w:p w:rsidR="00A0152D" w:rsidRPr="00C00BE5" w:rsidRDefault="00A0152D" w:rsidP="009B7439">
      <w:pPr>
        <w:jc w:val="center"/>
        <w:rPr>
          <w:b/>
          <w:lang w:val="lv-LV"/>
        </w:rPr>
      </w:pPr>
      <w:r w:rsidRPr="00C00BE5">
        <w:rPr>
          <w:b/>
          <w:lang w:val="lv-LV"/>
        </w:rPr>
        <w:t>I. Vispārīgie jautājumi</w:t>
      </w:r>
    </w:p>
    <w:p w:rsidR="00A0152D" w:rsidRPr="00C00BE5" w:rsidRDefault="00A0152D" w:rsidP="009B7439">
      <w:pPr>
        <w:jc w:val="both"/>
        <w:rPr>
          <w:lang w:val="lv-LV"/>
        </w:rPr>
      </w:pPr>
    </w:p>
    <w:p w:rsidR="00BF0A9C" w:rsidRPr="00C00BE5" w:rsidRDefault="00270F60" w:rsidP="00BF0A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Augšlīgatnes</w:t>
      </w:r>
      <w:r w:rsidR="003A43F7" w:rsidRPr="00C00BE5">
        <w:rPr>
          <w:rFonts w:ascii="Times New Roman" w:hAnsi="Times New Roman"/>
          <w:sz w:val="24"/>
        </w:rPr>
        <w:t xml:space="preserve"> </w:t>
      </w:r>
      <w:r w:rsidR="00BD581E" w:rsidRPr="00C00BE5">
        <w:rPr>
          <w:rFonts w:ascii="Times New Roman" w:hAnsi="Times New Roman"/>
          <w:sz w:val="24"/>
        </w:rPr>
        <w:t>J</w:t>
      </w:r>
      <w:r w:rsidRPr="00C00BE5">
        <w:rPr>
          <w:rFonts w:ascii="Times New Roman" w:hAnsi="Times New Roman"/>
          <w:sz w:val="24"/>
        </w:rPr>
        <w:t>aunā</w:t>
      </w:r>
      <w:r w:rsidR="00BF0A9C" w:rsidRPr="00C00BE5">
        <w:rPr>
          <w:rFonts w:ascii="Times New Roman" w:hAnsi="Times New Roman"/>
          <w:sz w:val="24"/>
        </w:rPr>
        <w:t xml:space="preserve"> sākumskola (turpmāk – Iestāde) ir Līgatnes novada domes (turpmāk tekstā – Dibinātājs) struktūrvienība un pakļautībā esoša vispārējās izglītības </w:t>
      </w:r>
      <w:r w:rsidR="0011301E" w:rsidRPr="00C00BE5">
        <w:rPr>
          <w:rFonts w:ascii="Times New Roman" w:hAnsi="Times New Roman"/>
          <w:sz w:val="24"/>
        </w:rPr>
        <w:t>I</w:t>
      </w:r>
      <w:r w:rsidR="00BF0A9C" w:rsidRPr="00C00BE5">
        <w:rPr>
          <w:rFonts w:ascii="Times New Roman" w:hAnsi="Times New Roman"/>
          <w:sz w:val="24"/>
        </w:rPr>
        <w:t>estāde, kas īsteno vispārējās pamatizglītības un interešu izglītības programmas.</w:t>
      </w:r>
    </w:p>
    <w:p w:rsidR="00B85CE3" w:rsidRPr="00C00BE5" w:rsidRDefault="00A0152D" w:rsidP="003C451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Iestādes darbības tiesiskais pamats ir Izglītības likums, Vispārējās izglītības likums</w:t>
      </w:r>
      <w:r w:rsidR="00B51FC1" w:rsidRPr="00C00BE5">
        <w:rPr>
          <w:rFonts w:ascii="Times New Roman" w:hAnsi="Times New Roman"/>
          <w:sz w:val="24"/>
        </w:rPr>
        <w:t>, citi normatīvie</w:t>
      </w:r>
      <w:r w:rsidRPr="00C00BE5">
        <w:rPr>
          <w:rFonts w:ascii="Times New Roman" w:hAnsi="Times New Roman"/>
          <w:sz w:val="24"/>
        </w:rPr>
        <w:t xml:space="preserve"> akti, kā arī </w:t>
      </w:r>
      <w:r w:rsidR="00BF0A9C" w:rsidRPr="00C00BE5">
        <w:rPr>
          <w:rFonts w:ascii="Times New Roman" w:hAnsi="Times New Roman"/>
          <w:sz w:val="24"/>
        </w:rPr>
        <w:t>Iestādes D</w:t>
      </w:r>
      <w:r w:rsidRPr="00C00BE5">
        <w:rPr>
          <w:rFonts w:ascii="Times New Roman" w:hAnsi="Times New Roman"/>
          <w:sz w:val="24"/>
        </w:rPr>
        <w:t>ibinātāja</w:t>
      </w:r>
      <w:r w:rsidR="004F33D6" w:rsidRPr="00C00BE5">
        <w:rPr>
          <w:rFonts w:ascii="Times New Roman" w:hAnsi="Times New Roman"/>
          <w:sz w:val="24"/>
        </w:rPr>
        <w:t xml:space="preserve"> izdoti</w:t>
      </w:r>
      <w:r w:rsidR="00C00BE5">
        <w:rPr>
          <w:rFonts w:ascii="Times New Roman" w:hAnsi="Times New Roman"/>
          <w:sz w:val="24"/>
        </w:rPr>
        <w:t xml:space="preserve">e </w:t>
      </w:r>
      <w:r w:rsidR="00B51FC1" w:rsidRPr="00C00BE5">
        <w:rPr>
          <w:rFonts w:ascii="Times New Roman" w:hAnsi="Times New Roman"/>
          <w:sz w:val="24"/>
        </w:rPr>
        <w:t>tiesību akti</w:t>
      </w:r>
      <w:r w:rsidR="00C00BE5">
        <w:rPr>
          <w:rFonts w:ascii="Times New Roman" w:hAnsi="Times New Roman"/>
          <w:sz w:val="24"/>
        </w:rPr>
        <w:t xml:space="preserve"> </w:t>
      </w:r>
      <w:r w:rsidR="005E795F" w:rsidRPr="00C00BE5">
        <w:rPr>
          <w:rFonts w:ascii="Times New Roman" w:hAnsi="Times New Roman"/>
          <w:sz w:val="24"/>
        </w:rPr>
        <w:t>un šis</w:t>
      </w:r>
      <w:r w:rsidR="00C00BE5">
        <w:rPr>
          <w:rFonts w:ascii="Times New Roman" w:hAnsi="Times New Roman"/>
          <w:sz w:val="24"/>
        </w:rPr>
        <w:t xml:space="preserve"> </w:t>
      </w:r>
      <w:r w:rsidRPr="00C00BE5">
        <w:rPr>
          <w:rFonts w:ascii="Times New Roman" w:hAnsi="Times New Roman"/>
          <w:sz w:val="24"/>
        </w:rPr>
        <w:t>nolikums.</w:t>
      </w:r>
    </w:p>
    <w:p w:rsidR="00BF0A9C" w:rsidRPr="00C00BE5" w:rsidRDefault="00A0152D" w:rsidP="003C451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 ir </w:t>
      </w:r>
      <w:r w:rsidR="00BF0A9C" w:rsidRPr="00C00BE5">
        <w:rPr>
          <w:rFonts w:ascii="Times New Roman" w:hAnsi="Times New Roman"/>
          <w:sz w:val="24"/>
        </w:rPr>
        <w:t>Līgatnes novada domes struktūrvienība</w:t>
      </w:r>
      <w:r w:rsidRPr="00C00BE5">
        <w:rPr>
          <w:rFonts w:ascii="Times New Roman" w:hAnsi="Times New Roman"/>
          <w:sz w:val="24"/>
        </w:rPr>
        <w:t xml:space="preserve">, tai </w:t>
      </w:r>
      <w:r w:rsidR="00BF0A9C" w:rsidRPr="00C00BE5">
        <w:rPr>
          <w:rFonts w:ascii="Times New Roman" w:hAnsi="Times New Roman"/>
          <w:sz w:val="24"/>
        </w:rPr>
        <w:t>ir</w:t>
      </w:r>
      <w:r w:rsidR="00C00BE5">
        <w:rPr>
          <w:rFonts w:ascii="Times New Roman" w:hAnsi="Times New Roman"/>
          <w:sz w:val="24"/>
        </w:rPr>
        <w:t xml:space="preserve"> </w:t>
      </w:r>
      <w:r w:rsidRPr="00C00BE5">
        <w:rPr>
          <w:rFonts w:ascii="Times New Roman" w:hAnsi="Times New Roman"/>
          <w:sz w:val="24"/>
        </w:rPr>
        <w:t>savs zīmogs, simbolika</w:t>
      </w:r>
    </w:p>
    <w:p w:rsidR="00BF0A9C" w:rsidRPr="00C00BE5" w:rsidRDefault="00BF0A9C" w:rsidP="00BF0A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Iestādes juridiskā adrese: Upes iela 2, Augšlīgatne, Līgatnes pagasts, Līgatnes novads, LV-4108.</w:t>
      </w:r>
    </w:p>
    <w:p w:rsidR="00BF0A9C" w:rsidRPr="00C00BE5" w:rsidRDefault="00BF0A9C" w:rsidP="00BF0A9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Dibinātāja juridiskā adrese: Spriņģu iela 4, Līgatne, Līgatnes novads, LV-4110.</w:t>
      </w:r>
    </w:p>
    <w:p w:rsidR="005E795F" w:rsidRPr="00C00BE5" w:rsidRDefault="00BF0A9C" w:rsidP="003C451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Iestādes izglītības programmu īstenošanas vieta: Upes iela 2, Augšlīgatne, Līgatnes pagasts, Līgatnes novads, LV-4108.</w:t>
      </w:r>
    </w:p>
    <w:p w:rsidR="003C4512" w:rsidRPr="00C00BE5" w:rsidRDefault="003C4512" w:rsidP="009B7439">
      <w:pPr>
        <w:jc w:val="center"/>
        <w:rPr>
          <w:b/>
          <w:lang w:val="lv-LV"/>
        </w:rPr>
      </w:pPr>
    </w:p>
    <w:p w:rsidR="00A0152D" w:rsidRPr="00C00BE5" w:rsidRDefault="00A0152D" w:rsidP="009B7439">
      <w:pPr>
        <w:jc w:val="center"/>
        <w:rPr>
          <w:b/>
          <w:lang w:val="lv-LV"/>
        </w:rPr>
      </w:pPr>
      <w:r w:rsidRPr="00C00BE5">
        <w:rPr>
          <w:b/>
          <w:lang w:val="lv-LV"/>
        </w:rPr>
        <w:t>II. Iestādes darbības mērķis, pamatvirziens un uzdevumi</w:t>
      </w:r>
    </w:p>
    <w:p w:rsidR="00A0152D" w:rsidRPr="00C00BE5" w:rsidRDefault="00A0152D" w:rsidP="009B7439">
      <w:pPr>
        <w:jc w:val="both"/>
        <w:rPr>
          <w:lang w:val="lv-LV"/>
        </w:rPr>
      </w:pPr>
    </w:p>
    <w:p w:rsidR="007051DF" w:rsidRPr="00C00BE5" w:rsidRDefault="00A0152D" w:rsidP="003C451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Iestādes mērķis ir veidot izglītības vidi, organizēt un īstenot </w:t>
      </w:r>
      <w:r w:rsidR="00403C6F" w:rsidRPr="00C00BE5">
        <w:rPr>
          <w:rFonts w:ascii="Times New Roman" w:hAnsi="Times New Roman"/>
          <w:sz w:val="24"/>
        </w:rPr>
        <w:t xml:space="preserve">mācību un audzināšanas </w:t>
      </w:r>
      <w:r w:rsidRPr="00C00BE5">
        <w:rPr>
          <w:rFonts w:ascii="Times New Roman" w:hAnsi="Times New Roman"/>
          <w:sz w:val="24"/>
        </w:rPr>
        <w:t>procesu,</w:t>
      </w:r>
      <w:r w:rsidR="00403C6F" w:rsidRPr="00C00BE5">
        <w:rPr>
          <w:rFonts w:ascii="Times New Roman" w:hAnsi="Times New Roman"/>
          <w:sz w:val="24"/>
        </w:rPr>
        <w:t xml:space="preserve"> lai nodrošinātu valsts</w:t>
      </w:r>
      <w:r w:rsidR="00BF0A9C" w:rsidRPr="00C00BE5">
        <w:rPr>
          <w:rFonts w:ascii="Times New Roman" w:hAnsi="Times New Roman"/>
          <w:sz w:val="24"/>
        </w:rPr>
        <w:t xml:space="preserve"> pamatizglītības</w:t>
      </w:r>
      <w:r w:rsidR="005F19DD" w:rsidRPr="00C00BE5">
        <w:rPr>
          <w:rFonts w:ascii="Times New Roman" w:hAnsi="Times New Roman"/>
          <w:sz w:val="24"/>
        </w:rPr>
        <w:t xml:space="preserve"> standartā </w:t>
      </w:r>
      <w:r w:rsidRPr="00C00BE5">
        <w:rPr>
          <w:rFonts w:ascii="Times New Roman" w:hAnsi="Times New Roman"/>
          <w:sz w:val="24"/>
        </w:rPr>
        <w:t>noteikto mērķu sasniegšanu.</w:t>
      </w:r>
    </w:p>
    <w:p w:rsidR="007051DF" w:rsidRPr="00C00BE5" w:rsidRDefault="00A0152D" w:rsidP="003C451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Iestādes darbības pamatvirziens </w:t>
      </w:r>
      <w:r w:rsidR="008203AD" w:rsidRPr="00C00BE5">
        <w:rPr>
          <w:rFonts w:ascii="Times New Roman" w:hAnsi="Times New Roman"/>
          <w:sz w:val="24"/>
        </w:rPr>
        <w:t>ir izglītojoša darbība.</w:t>
      </w:r>
    </w:p>
    <w:p w:rsidR="00353D32" w:rsidRPr="00C00BE5" w:rsidRDefault="00A0152D" w:rsidP="003C451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Iestādes uzdevumi ir:</w:t>
      </w:r>
    </w:p>
    <w:p w:rsidR="00723EF2" w:rsidRPr="00C00BE5" w:rsidRDefault="00723EF2" w:rsidP="003C4512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9.1. ī</w:t>
      </w:r>
      <w:r w:rsidR="00353D32" w:rsidRPr="00C00BE5">
        <w:rPr>
          <w:rFonts w:ascii="Times New Roman" w:hAnsi="Times New Roman"/>
          <w:sz w:val="24"/>
        </w:rPr>
        <w:t xml:space="preserve">stenot </w:t>
      </w:r>
      <w:r w:rsidR="003C4512" w:rsidRPr="00C00BE5">
        <w:rPr>
          <w:rFonts w:ascii="Times New Roman" w:hAnsi="Times New Roman"/>
          <w:sz w:val="24"/>
        </w:rPr>
        <w:t xml:space="preserve">Pamatizglītības pirmā posma </w:t>
      </w:r>
      <w:r w:rsidR="0050488A" w:rsidRPr="00C00BE5">
        <w:rPr>
          <w:rFonts w:ascii="Times New Roman" w:hAnsi="Times New Roman"/>
          <w:sz w:val="24"/>
        </w:rPr>
        <w:t>izglītības</w:t>
      </w:r>
      <w:r w:rsidR="003C4512" w:rsidRPr="00C00BE5">
        <w:rPr>
          <w:rFonts w:ascii="Times New Roman" w:hAnsi="Times New Roman"/>
          <w:sz w:val="24"/>
        </w:rPr>
        <w:t xml:space="preserve"> programmu 1. – 6.klasei</w:t>
      </w:r>
      <w:r w:rsidR="00403C6F" w:rsidRPr="00C00BE5">
        <w:rPr>
          <w:rFonts w:ascii="Times New Roman" w:hAnsi="Times New Roman"/>
          <w:sz w:val="24"/>
        </w:rPr>
        <w:t>, veikt mācību un audzināšanas darbu, izvēlēties izglītošanas darba metodes un formas</w:t>
      </w:r>
      <w:r w:rsidRPr="00C00BE5">
        <w:rPr>
          <w:rFonts w:ascii="Times New Roman" w:hAnsi="Times New Roman"/>
          <w:sz w:val="24"/>
        </w:rPr>
        <w:t>;</w:t>
      </w:r>
    </w:p>
    <w:p w:rsidR="00723EF2" w:rsidRPr="00C00BE5" w:rsidRDefault="001A41FA" w:rsidP="003C4512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9.</w:t>
      </w:r>
      <w:r w:rsidR="004F33D6" w:rsidRPr="00C00BE5">
        <w:rPr>
          <w:rFonts w:ascii="Times New Roman" w:hAnsi="Times New Roman"/>
          <w:sz w:val="24"/>
        </w:rPr>
        <w:t>2</w:t>
      </w:r>
      <w:r w:rsidR="00723EF2" w:rsidRPr="00C00BE5">
        <w:rPr>
          <w:rFonts w:ascii="Times New Roman" w:hAnsi="Times New Roman"/>
          <w:sz w:val="24"/>
        </w:rPr>
        <w:t xml:space="preserve">. </w:t>
      </w:r>
      <w:r w:rsidR="00A0152D" w:rsidRPr="00C00BE5">
        <w:rPr>
          <w:rFonts w:ascii="Times New Roman" w:hAnsi="Times New Roman"/>
          <w:sz w:val="24"/>
        </w:rPr>
        <w:t xml:space="preserve">nodrošināt izglītojamo ar </w:t>
      </w:r>
      <w:r w:rsidR="00403C6F" w:rsidRPr="00C00BE5">
        <w:rPr>
          <w:rFonts w:ascii="Times New Roman" w:hAnsi="Times New Roman"/>
          <w:sz w:val="24"/>
        </w:rPr>
        <w:t xml:space="preserve">iespējām apgūt </w:t>
      </w:r>
      <w:r w:rsidR="00A0152D" w:rsidRPr="00C00BE5">
        <w:rPr>
          <w:rFonts w:ascii="Times New Roman" w:hAnsi="Times New Roman"/>
          <w:sz w:val="24"/>
        </w:rPr>
        <w:t>zināšan</w:t>
      </w:r>
      <w:r w:rsidR="00403C6F" w:rsidRPr="00C00BE5">
        <w:rPr>
          <w:rFonts w:ascii="Times New Roman" w:hAnsi="Times New Roman"/>
          <w:sz w:val="24"/>
        </w:rPr>
        <w:t>as</w:t>
      </w:r>
      <w:r w:rsidR="00A0152D" w:rsidRPr="00C00BE5">
        <w:rPr>
          <w:rFonts w:ascii="Times New Roman" w:hAnsi="Times New Roman"/>
          <w:sz w:val="24"/>
        </w:rPr>
        <w:t xml:space="preserve"> un prasm</w:t>
      </w:r>
      <w:r w:rsidR="00403C6F" w:rsidRPr="00C00BE5">
        <w:rPr>
          <w:rFonts w:ascii="Times New Roman" w:hAnsi="Times New Roman"/>
          <w:sz w:val="24"/>
        </w:rPr>
        <w:t>es</w:t>
      </w:r>
      <w:r w:rsidR="00A0152D" w:rsidRPr="00C00BE5">
        <w:rPr>
          <w:rFonts w:ascii="Times New Roman" w:hAnsi="Times New Roman"/>
          <w:sz w:val="24"/>
        </w:rPr>
        <w:t>, kas ir nepiecie</w:t>
      </w:r>
      <w:r w:rsidR="00A0152D" w:rsidRPr="00C00BE5">
        <w:rPr>
          <w:rFonts w:ascii="Times New Roman" w:hAnsi="Times New Roman"/>
          <w:sz w:val="24"/>
        </w:rPr>
        <w:softHyphen/>
        <w:t>šamas personiskai izaugsmei un attīstībai, pilsoniskai līdzdalībai, nodarbinātībai, sociālajai integrācijai un izglītības turpināšanai;</w:t>
      </w:r>
    </w:p>
    <w:p w:rsidR="00981A21" w:rsidRPr="00C00BE5" w:rsidRDefault="001A41FA" w:rsidP="003C4512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9.</w:t>
      </w:r>
      <w:r w:rsidR="004F33D6" w:rsidRPr="00C00BE5">
        <w:rPr>
          <w:rFonts w:ascii="Times New Roman" w:hAnsi="Times New Roman"/>
          <w:sz w:val="24"/>
        </w:rPr>
        <w:t>3</w:t>
      </w:r>
      <w:r w:rsidR="00723EF2" w:rsidRPr="00C00BE5">
        <w:rPr>
          <w:rFonts w:ascii="Times New Roman" w:hAnsi="Times New Roman"/>
          <w:sz w:val="24"/>
        </w:rPr>
        <w:t xml:space="preserve">. </w:t>
      </w:r>
      <w:r w:rsidR="00981A21" w:rsidRPr="00C00BE5">
        <w:rPr>
          <w:rFonts w:ascii="Times New Roman" w:hAnsi="Times New Roman"/>
          <w:sz w:val="24"/>
        </w:rPr>
        <w:t>izkopt izglītojamā prasmi patstāvīgi mācīties un pilnveidoties</w:t>
      </w:r>
      <w:r w:rsidR="00723EF2" w:rsidRPr="00C00BE5">
        <w:rPr>
          <w:rFonts w:ascii="Times New Roman" w:hAnsi="Times New Roman"/>
          <w:sz w:val="24"/>
        </w:rPr>
        <w:t xml:space="preserve">, </w:t>
      </w:r>
      <w:r w:rsidR="00981A21" w:rsidRPr="00C00BE5">
        <w:rPr>
          <w:rFonts w:ascii="Times New Roman" w:hAnsi="Times New Roman"/>
          <w:sz w:val="24"/>
        </w:rPr>
        <w:t xml:space="preserve">nodrošinot izglītojamo karjeras vadības prasmju apguvi un attīstīšanu, kas ietver savu interešu, spēju un iespēju </w:t>
      </w:r>
      <w:r w:rsidR="00981A21" w:rsidRPr="00C00BE5">
        <w:rPr>
          <w:rFonts w:ascii="Times New Roman" w:hAnsi="Times New Roman"/>
          <w:sz w:val="24"/>
        </w:rPr>
        <w:lastRenderedPageBreak/>
        <w:t>apzināšanos tālākās izglītības un profesionālās karjeras virziena izvēlei</w:t>
      </w:r>
      <w:r w:rsidR="00723EF2" w:rsidRPr="00C00BE5">
        <w:rPr>
          <w:rFonts w:ascii="Times New Roman" w:hAnsi="Times New Roman"/>
          <w:sz w:val="24"/>
        </w:rPr>
        <w:t>, vienlaikus motivējot mūžizglītībai;</w:t>
      </w:r>
    </w:p>
    <w:p w:rsidR="00A0152D" w:rsidRPr="00C00BE5" w:rsidRDefault="00CA04D4" w:rsidP="003C4512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9</w:t>
      </w:r>
      <w:r w:rsidR="00A0152D" w:rsidRPr="00C00BE5">
        <w:rPr>
          <w:rFonts w:ascii="Times New Roman" w:hAnsi="Times New Roman"/>
          <w:sz w:val="24"/>
        </w:rPr>
        <w:t>.</w:t>
      </w:r>
      <w:r w:rsidR="004F33D6" w:rsidRPr="00C00BE5">
        <w:rPr>
          <w:rFonts w:ascii="Times New Roman" w:hAnsi="Times New Roman"/>
          <w:sz w:val="24"/>
        </w:rPr>
        <w:t>4.</w:t>
      </w:r>
      <w:r w:rsidR="00A0152D" w:rsidRPr="00C00BE5">
        <w:rPr>
          <w:rFonts w:ascii="Times New Roman" w:hAnsi="Times New Roman"/>
          <w:sz w:val="24"/>
        </w:rPr>
        <w:t xml:space="preserve"> veicināt izglītojamā pilnveidošanos par garīgi, emocionāli un fiziski attīstītu personību un izkopt veselīga dzīvesveida paradumus;</w:t>
      </w:r>
    </w:p>
    <w:p w:rsidR="005A5E18" w:rsidRPr="00C00BE5" w:rsidRDefault="001A41FA" w:rsidP="003C4512">
      <w:pPr>
        <w:pStyle w:val="ListParagraph"/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9.</w:t>
      </w:r>
      <w:r w:rsidR="004F33D6" w:rsidRPr="00C00BE5">
        <w:rPr>
          <w:rFonts w:ascii="Times New Roman" w:hAnsi="Times New Roman"/>
          <w:sz w:val="24"/>
        </w:rPr>
        <w:t>5</w:t>
      </w:r>
      <w:r w:rsidR="005A5E18" w:rsidRPr="00C00BE5">
        <w:rPr>
          <w:rFonts w:ascii="Times New Roman" w:hAnsi="Times New Roman"/>
          <w:sz w:val="24"/>
        </w:rPr>
        <w:t>. sekmēt izglītojamā sociāli aktīvu un atbildīgu attieksmi pret sevi, ģimeni, sabiedrību, vidi un valsti, saglabājot un attīstot savu valod</w:t>
      </w:r>
      <w:r w:rsidRPr="00C00BE5">
        <w:rPr>
          <w:rFonts w:ascii="Times New Roman" w:hAnsi="Times New Roman"/>
          <w:sz w:val="24"/>
        </w:rPr>
        <w:t>u, etnisko un kultūras savdabību. Vienlaicīgi p</w:t>
      </w:r>
      <w:r w:rsidR="005A5E18" w:rsidRPr="00C00BE5">
        <w:rPr>
          <w:rFonts w:ascii="Times New Roman" w:hAnsi="Times New Roman"/>
          <w:sz w:val="24"/>
        </w:rPr>
        <w:t>ilnveidot izpratni par Latvijas</w:t>
      </w:r>
      <w:r w:rsidR="005A5E18" w:rsidRPr="00C00BE5">
        <w:rPr>
          <w:rFonts w:ascii="Times New Roman" w:hAnsi="Times New Roman"/>
        </w:rPr>
        <w:t xml:space="preserve"> Republikas Satversmē un citos tiesību aktos </w:t>
      </w:r>
      <w:r w:rsidR="005A5E18" w:rsidRPr="00C00BE5">
        <w:rPr>
          <w:rFonts w:ascii="Times New Roman" w:hAnsi="Times New Roman"/>
          <w:sz w:val="24"/>
        </w:rPr>
        <w:t>ietvertajiem cilvēktiesību pamat</w:t>
      </w:r>
      <w:r w:rsidR="005A5E18" w:rsidRPr="00C00BE5">
        <w:rPr>
          <w:rFonts w:ascii="Times New Roman" w:hAnsi="Times New Roman"/>
          <w:sz w:val="24"/>
        </w:rPr>
        <w:softHyphen/>
        <w:t>principiem</w:t>
      </w:r>
      <w:r w:rsidRPr="00C00BE5">
        <w:rPr>
          <w:rFonts w:ascii="Times New Roman" w:hAnsi="Times New Roman"/>
          <w:sz w:val="24"/>
        </w:rPr>
        <w:t xml:space="preserve"> un</w:t>
      </w:r>
      <w:r w:rsidR="00C00BE5">
        <w:rPr>
          <w:rFonts w:ascii="Times New Roman" w:hAnsi="Times New Roman"/>
          <w:sz w:val="24"/>
        </w:rPr>
        <w:t xml:space="preserve"> </w:t>
      </w:r>
      <w:r w:rsidRPr="00C00BE5">
        <w:rPr>
          <w:rFonts w:ascii="Times New Roman" w:hAnsi="Times New Roman"/>
          <w:sz w:val="24"/>
        </w:rPr>
        <w:t>audzinā</w:t>
      </w:r>
      <w:r w:rsidR="005A5E18" w:rsidRPr="00C00BE5">
        <w:rPr>
          <w:rFonts w:ascii="Times New Roman" w:hAnsi="Times New Roman"/>
          <w:sz w:val="24"/>
        </w:rPr>
        <w:t>t krietnus, go</w:t>
      </w:r>
      <w:r w:rsidRPr="00C00BE5">
        <w:rPr>
          <w:rFonts w:ascii="Times New Roman" w:hAnsi="Times New Roman"/>
          <w:sz w:val="24"/>
        </w:rPr>
        <w:t>dprātīgus, atbildīgus cilvēkus –</w:t>
      </w:r>
      <w:r w:rsidR="005A5E18" w:rsidRPr="00C00BE5">
        <w:rPr>
          <w:rFonts w:ascii="Times New Roman" w:hAnsi="Times New Roman"/>
          <w:sz w:val="24"/>
        </w:rPr>
        <w:t xml:space="preserve"> Latvijas patriotus;</w:t>
      </w:r>
    </w:p>
    <w:p w:rsidR="00A0152D" w:rsidRPr="00C00BE5" w:rsidRDefault="00CA04D4" w:rsidP="003C4512">
      <w:pPr>
        <w:pStyle w:val="ListParagraph"/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9</w:t>
      </w:r>
      <w:r w:rsidR="00A0152D" w:rsidRPr="00C00BE5">
        <w:rPr>
          <w:rFonts w:ascii="Times New Roman" w:hAnsi="Times New Roman"/>
          <w:sz w:val="24"/>
        </w:rPr>
        <w:t>.</w:t>
      </w:r>
      <w:r w:rsidR="004F33D6" w:rsidRPr="00C00BE5">
        <w:rPr>
          <w:rFonts w:ascii="Times New Roman" w:hAnsi="Times New Roman"/>
          <w:sz w:val="24"/>
        </w:rPr>
        <w:t>6</w:t>
      </w:r>
      <w:r w:rsidR="00A0152D" w:rsidRPr="00C00BE5">
        <w:rPr>
          <w:rFonts w:ascii="Times New Roman" w:hAnsi="Times New Roman"/>
          <w:sz w:val="24"/>
        </w:rPr>
        <w:t>. sadarboties ar izglītojam</w:t>
      </w:r>
      <w:r w:rsidR="00EB1542" w:rsidRPr="00C00BE5">
        <w:rPr>
          <w:rFonts w:ascii="Times New Roman" w:hAnsi="Times New Roman"/>
          <w:sz w:val="24"/>
        </w:rPr>
        <w:t>ā</w:t>
      </w:r>
      <w:r w:rsidR="00A0152D" w:rsidRPr="00C00BE5">
        <w:rPr>
          <w:rFonts w:ascii="Times New Roman" w:hAnsi="Times New Roman"/>
          <w:sz w:val="24"/>
        </w:rPr>
        <w:t xml:space="preserve"> vecākiem</w:t>
      </w:r>
      <w:r w:rsidR="00F236F8" w:rsidRPr="00C00BE5">
        <w:rPr>
          <w:rFonts w:ascii="Times New Roman" w:hAnsi="Times New Roman"/>
          <w:sz w:val="24"/>
        </w:rPr>
        <w:t xml:space="preserve"> vai </w:t>
      </w:r>
      <w:r w:rsidR="00EB1542" w:rsidRPr="00C00BE5">
        <w:rPr>
          <w:rFonts w:ascii="Times New Roman" w:hAnsi="Times New Roman"/>
          <w:sz w:val="24"/>
        </w:rPr>
        <w:t>personu, kas realizē aizgādību</w:t>
      </w:r>
      <w:r w:rsidR="00A0152D" w:rsidRPr="00C00BE5">
        <w:rPr>
          <w:rFonts w:ascii="Times New Roman" w:hAnsi="Times New Roman"/>
          <w:sz w:val="24"/>
        </w:rPr>
        <w:t>, lai nodrošinātu</w:t>
      </w:r>
      <w:r w:rsidR="00C00BE5">
        <w:rPr>
          <w:rFonts w:ascii="Times New Roman" w:hAnsi="Times New Roman"/>
          <w:sz w:val="24"/>
        </w:rPr>
        <w:t xml:space="preserve"> </w:t>
      </w:r>
      <w:r w:rsidR="00A0152D" w:rsidRPr="00C00BE5">
        <w:rPr>
          <w:rFonts w:ascii="Times New Roman" w:hAnsi="Times New Roman"/>
          <w:sz w:val="24"/>
        </w:rPr>
        <w:t>izglītības ieguvi;</w:t>
      </w:r>
    </w:p>
    <w:p w:rsidR="004F33D6" w:rsidRPr="00C00BE5" w:rsidRDefault="004F33D6" w:rsidP="003C4512">
      <w:pPr>
        <w:pStyle w:val="ListParagraph"/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9.7. nodrošināt izglītības programmas īstenošanā un izglītības satura apguvē nepieciešamos mācību līdzekļus, tai skaitā elektroniskajā vidē; </w:t>
      </w:r>
    </w:p>
    <w:p w:rsidR="00A0152D" w:rsidRPr="00C00BE5" w:rsidRDefault="00CA04D4" w:rsidP="003C4512">
      <w:pPr>
        <w:pStyle w:val="ListParagraph"/>
        <w:tabs>
          <w:tab w:val="left" w:pos="851"/>
        </w:tabs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9</w:t>
      </w:r>
      <w:r w:rsidR="001A41FA" w:rsidRPr="00C00BE5">
        <w:rPr>
          <w:rFonts w:ascii="Times New Roman" w:hAnsi="Times New Roman"/>
          <w:sz w:val="24"/>
        </w:rPr>
        <w:t>.8</w:t>
      </w:r>
      <w:r w:rsidR="00A0152D" w:rsidRPr="00C00BE5">
        <w:rPr>
          <w:rFonts w:ascii="Times New Roman" w:hAnsi="Times New Roman"/>
          <w:sz w:val="24"/>
        </w:rPr>
        <w:t>. racionāli</w:t>
      </w:r>
      <w:r w:rsidR="00403C6F" w:rsidRPr="00C00BE5">
        <w:rPr>
          <w:rFonts w:ascii="Times New Roman" w:hAnsi="Times New Roman"/>
          <w:sz w:val="24"/>
        </w:rPr>
        <w:t xml:space="preserve"> un efektīvi</w:t>
      </w:r>
      <w:r w:rsidR="00A0152D" w:rsidRPr="00C00BE5">
        <w:rPr>
          <w:rFonts w:ascii="Times New Roman" w:hAnsi="Times New Roman"/>
          <w:sz w:val="24"/>
        </w:rPr>
        <w:t xml:space="preserve"> izmantot izglīt</w:t>
      </w:r>
      <w:r w:rsidR="00F714B0" w:rsidRPr="00C00BE5">
        <w:rPr>
          <w:rFonts w:ascii="Times New Roman" w:hAnsi="Times New Roman"/>
          <w:sz w:val="24"/>
        </w:rPr>
        <w:t>ībai atvēlētos finanšu resursus.</w:t>
      </w:r>
    </w:p>
    <w:p w:rsidR="00ED2A41" w:rsidRPr="00C00BE5" w:rsidRDefault="00ED2A41" w:rsidP="009B7439">
      <w:pPr>
        <w:jc w:val="both"/>
        <w:rPr>
          <w:lang w:val="lv-LV"/>
        </w:rPr>
      </w:pPr>
    </w:p>
    <w:p w:rsidR="00A0152D" w:rsidRPr="00C00BE5" w:rsidRDefault="00A0152D" w:rsidP="009B7439">
      <w:pPr>
        <w:jc w:val="center"/>
        <w:rPr>
          <w:b/>
          <w:lang w:val="lv-LV"/>
        </w:rPr>
      </w:pPr>
      <w:r w:rsidRPr="00C00BE5">
        <w:rPr>
          <w:b/>
          <w:lang w:val="lv-LV"/>
        </w:rPr>
        <w:t>III. Iestādē īstenojamās izglītības programmas</w:t>
      </w:r>
    </w:p>
    <w:p w:rsidR="00A0152D" w:rsidRPr="00C00BE5" w:rsidRDefault="00A0152D" w:rsidP="009B7439">
      <w:pPr>
        <w:jc w:val="both"/>
        <w:rPr>
          <w:lang w:val="lv-LV"/>
        </w:rPr>
      </w:pPr>
    </w:p>
    <w:p w:rsidR="008C5E58" w:rsidRPr="00C00BE5" w:rsidRDefault="00A0152D" w:rsidP="009C66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 </w:t>
      </w:r>
      <w:r w:rsidR="009C663B" w:rsidRPr="00C00BE5">
        <w:rPr>
          <w:rFonts w:ascii="Times New Roman" w:hAnsi="Times New Roman"/>
          <w:sz w:val="24"/>
        </w:rPr>
        <w:t>īsteno licencētu</w:t>
      </w:r>
      <w:r w:rsidR="00C00BE5">
        <w:rPr>
          <w:rFonts w:ascii="Times New Roman" w:hAnsi="Times New Roman"/>
          <w:sz w:val="24"/>
        </w:rPr>
        <w:t xml:space="preserve"> </w:t>
      </w:r>
      <w:r w:rsidR="009C663B" w:rsidRPr="00C00BE5">
        <w:rPr>
          <w:rFonts w:ascii="Times New Roman" w:hAnsi="Times New Roman"/>
          <w:sz w:val="24"/>
        </w:rPr>
        <w:t>Pamatizglītības pirmā posma izglītības programmu 1. – 6.klasei, kods 11011111.</w:t>
      </w:r>
    </w:p>
    <w:p w:rsidR="00A0152D" w:rsidRPr="00C00BE5" w:rsidRDefault="00A0152D" w:rsidP="009C66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 </w:t>
      </w:r>
      <w:r w:rsidR="00F04629" w:rsidRPr="00C00BE5">
        <w:rPr>
          <w:rFonts w:ascii="Times New Roman" w:hAnsi="Times New Roman"/>
          <w:sz w:val="24"/>
        </w:rPr>
        <w:t xml:space="preserve">var pastāvīgi </w:t>
      </w:r>
      <w:r w:rsidRPr="00C00BE5">
        <w:rPr>
          <w:rFonts w:ascii="Times New Roman" w:hAnsi="Times New Roman"/>
          <w:sz w:val="24"/>
        </w:rPr>
        <w:t>īstenot interešu</w:t>
      </w:r>
      <w:r w:rsidR="00F04629" w:rsidRPr="00C00BE5">
        <w:rPr>
          <w:rFonts w:ascii="Times New Roman" w:hAnsi="Times New Roman"/>
          <w:sz w:val="24"/>
        </w:rPr>
        <w:t xml:space="preserve"> izglītības</w:t>
      </w:r>
      <w:r w:rsidR="007C5B81" w:rsidRPr="00C00BE5">
        <w:rPr>
          <w:rFonts w:ascii="Times New Roman" w:hAnsi="Times New Roman"/>
          <w:sz w:val="24"/>
        </w:rPr>
        <w:t xml:space="preserve">, tālākizglītības un citas </w:t>
      </w:r>
      <w:r w:rsidRPr="00C00BE5">
        <w:rPr>
          <w:rFonts w:ascii="Times New Roman" w:hAnsi="Times New Roman"/>
          <w:sz w:val="24"/>
        </w:rPr>
        <w:t>izglītības programmas.</w:t>
      </w:r>
    </w:p>
    <w:p w:rsidR="00A0152D" w:rsidRPr="00C00BE5" w:rsidRDefault="00A0152D" w:rsidP="009B7439">
      <w:pPr>
        <w:jc w:val="both"/>
        <w:rPr>
          <w:lang w:val="lv-LV"/>
        </w:rPr>
      </w:pPr>
    </w:p>
    <w:p w:rsidR="00A0152D" w:rsidRPr="00C00BE5" w:rsidRDefault="00A0152D" w:rsidP="009C663B">
      <w:pPr>
        <w:jc w:val="center"/>
        <w:rPr>
          <w:b/>
          <w:lang w:val="lv-LV"/>
        </w:rPr>
      </w:pPr>
      <w:r w:rsidRPr="00C00BE5">
        <w:rPr>
          <w:b/>
          <w:lang w:val="lv-LV"/>
        </w:rPr>
        <w:t>IV. Izglītības procesa organizācija</w:t>
      </w:r>
    </w:p>
    <w:p w:rsidR="009C663B" w:rsidRPr="00C00BE5" w:rsidRDefault="009C663B" w:rsidP="009C663B">
      <w:pPr>
        <w:jc w:val="center"/>
        <w:rPr>
          <w:b/>
          <w:lang w:val="lv-LV"/>
        </w:rPr>
      </w:pPr>
    </w:p>
    <w:p w:rsidR="00D3601C" w:rsidRPr="00C00BE5" w:rsidRDefault="00A0152D" w:rsidP="009C66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Izglītības procesa organizāciju </w:t>
      </w:r>
      <w:r w:rsidR="009C663B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>estādē nosaka Izglītības likums, Vispārējās izglītības likums</w:t>
      </w:r>
      <w:r w:rsidR="00F04629" w:rsidRPr="00C00BE5">
        <w:rPr>
          <w:rFonts w:ascii="Times New Roman" w:hAnsi="Times New Roman"/>
          <w:sz w:val="24"/>
        </w:rPr>
        <w:t>,</w:t>
      </w:r>
      <w:r w:rsidR="00C00BE5">
        <w:rPr>
          <w:rFonts w:ascii="Times New Roman" w:hAnsi="Times New Roman"/>
          <w:sz w:val="24"/>
        </w:rPr>
        <w:t xml:space="preserve"> </w:t>
      </w:r>
      <w:r w:rsidR="00F04629" w:rsidRPr="00C00BE5">
        <w:rPr>
          <w:rFonts w:ascii="Times New Roman" w:hAnsi="Times New Roman"/>
          <w:sz w:val="24"/>
        </w:rPr>
        <w:t xml:space="preserve">citi </w:t>
      </w:r>
      <w:r w:rsidRPr="00C00BE5">
        <w:rPr>
          <w:rFonts w:ascii="Times New Roman" w:hAnsi="Times New Roman"/>
          <w:sz w:val="24"/>
        </w:rPr>
        <w:t xml:space="preserve">ārējie normatīvie akti, </w:t>
      </w:r>
      <w:r w:rsidR="00F04629" w:rsidRPr="00C00BE5">
        <w:rPr>
          <w:rFonts w:ascii="Times New Roman" w:hAnsi="Times New Roman"/>
          <w:sz w:val="24"/>
        </w:rPr>
        <w:t xml:space="preserve">šis nolikums, </w:t>
      </w:r>
      <w:r w:rsidRPr="00C00BE5">
        <w:rPr>
          <w:rFonts w:ascii="Times New Roman" w:hAnsi="Times New Roman"/>
          <w:sz w:val="24"/>
        </w:rPr>
        <w:t xml:space="preserve">Darba kārtības noteikumi, Iekšējās kārtības noteikumi </w:t>
      </w:r>
      <w:r w:rsidR="00FF4F3C" w:rsidRPr="00C00BE5">
        <w:rPr>
          <w:rFonts w:ascii="Times New Roman" w:hAnsi="Times New Roman"/>
          <w:sz w:val="24"/>
        </w:rPr>
        <w:t>un</w:t>
      </w:r>
      <w:r w:rsidR="009C663B" w:rsidRPr="00C00BE5">
        <w:rPr>
          <w:rFonts w:ascii="Times New Roman" w:hAnsi="Times New Roman"/>
          <w:sz w:val="24"/>
        </w:rPr>
        <w:t xml:space="preserve"> citi I</w:t>
      </w:r>
      <w:r w:rsidRPr="00C00BE5">
        <w:rPr>
          <w:rFonts w:ascii="Times New Roman" w:hAnsi="Times New Roman"/>
          <w:sz w:val="24"/>
        </w:rPr>
        <w:t>estādes iekšējie normatīvie akti.</w:t>
      </w:r>
    </w:p>
    <w:p w:rsidR="00EB1542" w:rsidRPr="00C00BE5" w:rsidRDefault="00A0152D" w:rsidP="009C66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Mācību ilgumu</w:t>
      </w:r>
      <w:r w:rsidR="00C00BE5">
        <w:rPr>
          <w:rFonts w:ascii="Times New Roman" w:hAnsi="Times New Roman"/>
          <w:sz w:val="24"/>
        </w:rPr>
        <w:t xml:space="preserve"> </w:t>
      </w:r>
      <w:r w:rsidRPr="00C00BE5">
        <w:rPr>
          <w:rFonts w:ascii="Times New Roman" w:hAnsi="Times New Roman"/>
          <w:sz w:val="24"/>
        </w:rPr>
        <w:t>nosaka Vispārējās izglītības likums. Mācību gada sākuma un beigu datumu, kā arī izglītojamo brīvdienas nosaka Ministru kabinets.</w:t>
      </w:r>
      <w:r w:rsidR="00C00BE5">
        <w:rPr>
          <w:rFonts w:ascii="Times New Roman" w:hAnsi="Times New Roman"/>
          <w:sz w:val="24"/>
        </w:rPr>
        <w:t xml:space="preserve"> </w:t>
      </w:r>
      <w:r w:rsidR="00F05D69" w:rsidRPr="00C00BE5">
        <w:rPr>
          <w:rFonts w:ascii="Times New Roman" w:hAnsi="Times New Roman"/>
          <w:sz w:val="24"/>
        </w:rPr>
        <w:t>Mācību darba organizācijas pamatforma ir mācību stun</w:t>
      </w:r>
      <w:r w:rsidR="00EB1542" w:rsidRPr="00C00BE5">
        <w:rPr>
          <w:rFonts w:ascii="Times New Roman" w:hAnsi="Times New Roman"/>
          <w:sz w:val="24"/>
        </w:rPr>
        <w:t>da, tās ilgumu nosaka direktors</w:t>
      </w:r>
      <w:r w:rsidR="00F05D69" w:rsidRPr="00C00BE5">
        <w:rPr>
          <w:rFonts w:ascii="Times New Roman" w:hAnsi="Times New Roman"/>
          <w:sz w:val="24"/>
        </w:rPr>
        <w:t>.</w:t>
      </w:r>
      <w:r w:rsidR="000A5C8A" w:rsidRPr="00C00BE5">
        <w:rPr>
          <w:rFonts w:ascii="Times New Roman" w:hAnsi="Times New Roman"/>
          <w:sz w:val="24"/>
        </w:rPr>
        <w:t xml:space="preserve"> Mācību stundu slodzes sadalījumu pa dienām atspoguļo mācību priekšmetu stundu saraksts.</w:t>
      </w:r>
    </w:p>
    <w:p w:rsidR="00F04629" w:rsidRPr="00C00BE5" w:rsidRDefault="00A0152D" w:rsidP="009C66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Izglītojamo uzņemšana</w:t>
      </w:r>
      <w:r w:rsidR="003A1867" w:rsidRPr="00C00BE5">
        <w:rPr>
          <w:rFonts w:ascii="Times New Roman" w:hAnsi="Times New Roman"/>
          <w:sz w:val="24"/>
        </w:rPr>
        <w:t>,</w:t>
      </w:r>
      <w:r w:rsidRPr="00C00BE5">
        <w:rPr>
          <w:rFonts w:ascii="Times New Roman" w:hAnsi="Times New Roman"/>
          <w:sz w:val="24"/>
        </w:rPr>
        <w:t xml:space="preserve"> pārcelšana nākamajā klasē </w:t>
      </w:r>
      <w:r w:rsidR="003A1867" w:rsidRPr="00C00BE5">
        <w:rPr>
          <w:rFonts w:ascii="Times New Roman" w:hAnsi="Times New Roman"/>
          <w:sz w:val="24"/>
        </w:rPr>
        <w:t xml:space="preserve">un atskaitīšana no </w:t>
      </w:r>
      <w:r w:rsidR="009C663B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>estād</w:t>
      </w:r>
      <w:r w:rsidR="003A1867" w:rsidRPr="00C00BE5">
        <w:rPr>
          <w:rFonts w:ascii="Times New Roman" w:hAnsi="Times New Roman"/>
          <w:sz w:val="24"/>
        </w:rPr>
        <w:t>es</w:t>
      </w:r>
      <w:r w:rsidRPr="00C00BE5">
        <w:rPr>
          <w:rFonts w:ascii="Times New Roman" w:hAnsi="Times New Roman"/>
          <w:sz w:val="24"/>
        </w:rPr>
        <w:t xml:space="preserve"> notiek Ministru kabineta noteiktā kārtībā.</w:t>
      </w:r>
    </w:p>
    <w:p w:rsidR="00443B4C" w:rsidRPr="00C00BE5" w:rsidRDefault="001C65F3" w:rsidP="009C66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</w:t>
      </w:r>
      <w:r w:rsidR="00403DC3" w:rsidRPr="00C00BE5">
        <w:rPr>
          <w:rFonts w:ascii="Times New Roman" w:hAnsi="Times New Roman"/>
          <w:sz w:val="24"/>
        </w:rPr>
        <w:t>āde nosaka</w:t>
      </w:r>
      <w:r w:rsidRPr="00C00BE5">
        <w:rPr>
          <w:rFonts w:ascii="Times New Roman" w:hAnsi="Times New Roman"/>
          <w:sz w:val="24"/>
        </w:rPr>
        <w:t xml:space="preserve"> vienotu izgl</w:t>
      </w:r>
      <w:r w:rsidR="00403DC3" w:rsidRPr="00C00BE5">
        <w:rPr>
          <w:rFonts w:ascii="Times New Roman" w:hAnsi="Times New Roman"/>
          <w:sz w:val="24"/>
        </w:rPr>
        <w:t xml:space="preserve">ītojamo </w:t>
      </w:r>
      <w:r w:rsidRPr="00C00BE5">
        <w:rPr>
          <w:rFonts w:ascii="Times New Roman" w:hAnsi="Times New Roman"/>
          <w:sz w:val="24"/>
        </w:rPr>
        <w:t>sasniegumu vērtēšanas kārtību</w:t>
      </w:r>
      <w:r w:rsidR="004F33D6" w:rsidRPr="00C00BE5">
        <w:rPr>
          <w:rFonts w:ascii="Times New Roman" w:hAnsi="Times New Roman"/>
          <w:sz w:val="24"/>
        </w:rPr>
        <w:t>, ievērojot valsts izglītības standartā noteikto.</w:t>
      </w:r>
      <w:r w:rsidR="00C00BE5">
        <w:rPr>
          <w:rFonts w:ascii="Times New Roman" w:hAnsi="Times New Roman"/>
          <w:sz w:val="24"/>
        </w:rPr>
        <w:t xml:space="preserve"> </w:t>
      </w:r>
      <w:r w:rsidR="00EB1542" w:rsidRPr="00C00BE5">
        <w:rPr>
          <w:rFonts w:ascii="Times New Roman" w:hAnsi="Times New Roman"/>
          <w:sz w:val="24"/>
        </w:rPr>
        <w:t>K</w:t>
      </w:r>
      <w:r w:rsidR="00443B4C" w:rsidRPr="00C00BE5">
        <w:rPr>
          <w:rFonts w:ascii="Times New Roman" w:hAnsi="Times New Roman"/>
          <w:sz w:val="24"/>
        </w:rPr>
        <w:t>atra mācību priekšmeta pārbaudījumu apjomu, skaitu, izpildes laiku un vērtēšanas kritērijus nosaka attiecīgā mācību priekšmeta pedagogs.</w:t>
      </w:r>
      <w:r w:rsidR="00C00BE5">
        <w:rPr>
          <w:rFonts w:ascii="Times New Roman" w:hAnsi="Times New Roman"/>
          <w:sz w:val="24"/>
        </w:rPr>
        <w:t xml:space="preserve"> </w:t>
      </w:r>
      <w:r w:rsidR="00E80946" w:rsidRPr="00C00BE5">
        <w:rPr>
          <w:rFonts w:ascii="Times New Roman" w:hAnsi="Times New Roman"/>
          <w:sz w:val="24"/>
        </w:rPr>
        <w:t>Pārbaudījumu</w:t>
      </w:r>
      <w:r w:rsidR="00403DC3" w:rsidRPr="00C00BE5">
        <w:rPr>
          <w:rFonts w:ascii="Times New Roman" w:hAnsi="Times New Roman"/>
          <w:sz w:val="24"/>
        </w:rPr>
        <w:t xml:space="preserve"> grafiks tiek saskaņots ar </w:t>
      </w:r>
      <w:r w:rsidR="0011301E" w:rsidRPr="00C00BE5">
        <w:rPr>
          <w:rFonts w:ascii="Times New Roman" w:hAnsi="Times New Roman"/>
          <w:sz w:val="24"/>
        </w:rPr>
        <w:t>I</w:t>
      </w:r>
      <w:r w:rsidR="00403DC3" w:rsidRPr="00C00BE5">
        <w:rPr>
          <w:rFonts w:ascii="Times New Roman" w:hAnsi="Times New Roman"/>
          <w:sz w:val="24"/>
        </w:rPr>
        <w:t>estādes direktoru katra semestra sākumā.</w:t>
      </w:r>
    </w:p>
    <w:p w:rsidR="007F71BD" w:rsidRPr="00C00BE5" w:rsidRDefault="00A0152D" w:rsidP="009C66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Iestādē </w:t>
      </w:r>
      <w:r w:rsidR="009C663B" w:rsidRPr="00C00BE5">
        <w:rPr>
          <w:rFonts w:ascii="Times New Roman" w:hAnsi="Times New Roman"/>
          <w:sz w:val="24"/>
        </w:rPr>
        <w:t>ir pagarinātās dienas grupa, kas darbojas ar I</w:t>
      </w:r>
      <w:r w:rsidR="00E80946" w:rsidRPr="00C00BE5">
        <w:rPr>
          <w:rFonts w:ascii="Times New Roman" w:hAnsi="Times New Roman"/>
          <w:sz w:val="24"/>
        </w:rPr>
        <w:t>estādes izstrādātajiem</w:t>
      </w:r>
      <w:r w:rsidR="00C00BE5">
        <w:rPr>
          <w:rFonts w:ascii="Times New Roman" w:hAnsi="Times New Roman"/>
          <w:sz w:val="24"/>
        </w:rPr>
        <w:t xml:space="preserve"> </w:t>
      </w:r>
      <w:r w:rsidR="00E80946" w:rsidRPr="00C00BE5">
        <w:rPr>
          <w:rFonts w:ascii="Times New Roman" w:hAnsi="Times New Roman"/>
          <w:sz w:val="24"/>
        </w:rPr>
        <w:t>iekšējiem noteikumiem</w:t>
      </w:r>
      <w:r w:rsidRPr="00C00BE5">
        <w:rPr>
          <w:rFonts w:ascii="Times New Roman" w:hAnsi="Times New Roman"/>
          <w:sz w:val="24"/>
        </w:rPr>
        <w:t>.</w:t>
      </w:r>
    </w:p>
    <w:p w:rsidR="00E73A22" w:rsidRPr="00C00BE5" w:rsidRDefault="004F33D6" w:rsidP="009C66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Pamati</w:t>
      </w:r>
      <w:r w:rsidR="00E80946" w:rsidRPr="00C00BE5">
        <w:rPr>
          <w:rFonts w:ascii="Times New Roman" w:hAnsi="Times New Roman"/>
          <w:sz w:val="24"/>
        </w:rPr>
        <w:t>zglītības programmas apguvi apliecina liecība</w:t>
      </w:r>
      <w:r w:rsidR="00F05D69" w:rsidRPr="00C00BE5">
        <w:rPr>
          <w:rFonts w:ascii="Times New Roman" w:hAnsi="Times New Roman"/>
          <w:sz w:val="24"/>
        </w:rPr>
        <w:t>, ko i</w:t>
      </w:r>
      <w:r w:rsidR="00A0152D" w:rsidRPr="00C00BE5">
        <w:rPr>
          <w:rFonts w:ascii="Times New Roman" w:hAnsi="Times New Roman"/>
          <w:sz w:val="24"/>
        </w:rPr>
        <w:t>zglītojamajiem</w:t>
      </w:r>
      <w:r w:rsidR="00F05D69" w:rsidRPr="00C00BE5">
        <w:rPr>
          <w:rFonts w:ascii="Times New Roman" w:hAnsi="Times New Roman"/>
          <w:sz w:val="24"/>
        </w:rPr>
        <w:t xml:space="preserve"> izsniedz</w:t>
      </w:r>
      <w:r w:rsidR="00A0152D" w:rsidRPr="00C00BE5">
        <w:rPr>
          <w:rFonts w:ascii="Times New Roman" w:hAnsi="Times New Roman"/>
          <w:sz w:val="24"/>
        </w:rPr>
        <w:t xml:space="preserve"> divas reizes gadā – </w:t>
      </w:r>
      <w:r w:rsidR="004C1D51" w:rsidRPr="00C00BE5">
        <w:rPr>
          <w:rFonts w:ascii="Times New Roman" w:hAnsi="Times New Roman"/>
          <w:sz w:val="24"/>
        </w:rPr>
        <w:t xml:space="preserve">pirmā </w:t>
      </w:r>
      <w:r w:rsidR="00A0152D" w:rsidRPr="00C00BE5">
        <w:rPr>
          <w:rFonts w:ascii="Times New Roman" w:hAnsi="Times New Roman"/>
          <w:sz w:val="24"/>
        </w:rPr>
        <w:t>semestra beigās un mācību gada beigās</w:t>
      </w:r>
      <w:r w:rsidR="00F05D69" w:rsidRPr="00C00BE5">
        <w:rPr>
          <w:rFonts w:ascii="Times New Roman" w:hAnsi="Times New Roman"/>
          <w:sz w:val="24"/>
        </w:rPr>
        <w:t>.</w:t>
      </w:r>
      <w:r w:rsidR="00E80946" w:rsidRPr="00C00BE5">
        <w:rPr>
          <w:rFonts w:ascii="Times New Roman" w:hAnsi="Times New Roman"/>
          <w:sz w:val="24"/>
        </w:rPr>
        <w:t> </w:t>
      </w:r>
    </w:p>
    <w:p w:rsidR="00E507EB" w:rsidRPr="00C00BE5" w:rsidRDefault="00E507EB" w:rsidP="00E507EB">
      <w:pPr>
        <w:rPr>
          <w:lang w:val="lv-LV"/>
        </w:rPr>
      </w:pPr>
    </w:p>
    <w:p w:rsidR="00723760" w:rsidRPr="00C00BE5" w:rsidRDefault="00A0152D" w:rsidP="00E507EB">
      <w:pPr>
        <w:jc w:val="center"/>
        <w:rPr>
          <w:b/>
          <w:lang w:val="lv-LV"/>
        </w:rPr>
      </w:pPr>
      <w:r w:rsidRPr="00C00BE5">
        <w:rPr>
          <w:b/>
          <w:lang w:val="lv-LV"/>
        </w:rPr>
        <w:t xml:space="preserve">V. </w:t>
      </w:r>
      <w:r w:rsidR="00723760" w:rsidRPr="00C00BE5">
        <w:rPr>
          <w:b/>
          <w:lang w:val="lv-LV"/>
        </w:rPr>
        <w:t>Izglītojamo tiesības un pienākumi</w:t>
      </w:r>
    </w:p>
    <w:p w:rsidR="009B7439" w:rsidRPr="00C00BE5" w:rsidRDefault="009B7439" w:rsidP="009B7439">
      <w:pPr>
        <w:pStyle w:val="msonormalcxspmiddle"/>
        <w:spacing w:before="0" w:beforeAutospacing="0" w:after="0" w:afterAutospacing="0"/>
        <w:contextualSpacing/>
        <w:jc w:val="both"/>
      </w:pPr>
    </w:p>
    <w:p w:rsidR="00E507EB" w:rsidRPr="00C00BE5" w:rsidRDefault="00173090" w:rsidP="009C66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</w:t>
      </w:r>
      <w:r w:rsidR="007B54B1" w:rsidRPr="00C00BE5">
        <w:rPr>
          <w:rFonts w:ascii="Times New Roman" w:hAnsi="Times New Roman"/>
          <w:sz w:val="24"/>
        </w:rPr>
        <w:t>zglītojamā tiesības</w:t>
      </w:r>
      <w:r w:rsidR="004F33D6" w:rsidRPr="00C00BE5">
        <w:rPr>
          <w:rFonts w:ascii="Times New Roman" w:hAnsi="Times New Roman"/>
          <w:sz w:val="24"/>
        </w:rPr>
        <w:t>,</w:t>
      </w:r>
      <w:r w:rsidR="007B54B1" w:rsidRPr="00C00BE5">
        <w:rPr>
          <w:rFonts w:ascii="Times New Roman" w:hAnsi="Times New Roman"/>
          <w:sz w:val="24"/>
        </w:rPr>
        <w:t xml:space="preserve"> pienākumi</w:t>
      </w:r>
      <w:r w:rsidR="004F33D6" w:rsidRPr="00C00BE5">
        <w:rPr>
          <w:rFonts w:ascii="Times New Roman" w:hAnsi="Times New Roman"/>
          <w:sz w:val="24"/>
        </w:rPr>
        <w:t xml:space="preserve"> un atbildība</w:t>
      </w:r>
      <w:r w:rsidR="007B54B1" w:rsidRPr="00C00BE5">
        <w:rPr>
          <w:rFonts w:ascii="Times New Roman" w:hAnsi="Times New Roman"/>
          <w:sz w:val="24"/>
        </w:rPr>
        <w:t xml:space="preserve"> noteikt</w:t>
      </w:r>
      <w:r w:rsidR="004F33D6" w:rsidRPr="00C00BE5">
        <w:rPr>
          <w:rFonts w:ascii="Times New Roman" w:hAnsi="Times New Roman"/>
          <w:sz w:val="24"/>
        </w:rPr>
        <w:t>a</w:t>
      </w:r>
      <w:r w:rsidR="007B54B1" w:rsidRPr="00C00BE5">
        <w:rPr>
          <w:rFonts w:ascii="Times New Roman" w:hAnsi="Times New Roman"/>
          <w:sz w:val="24"/>
        </w:rPr>
        <w:t xml:space="preserve"> Izglītības likumā, Bērnu tiesību aizsardzības likumā</w:t>
      </w:r>
      <w:r w:rsidR="009C663B" w:rsidRPr="00C00BE5">
        <w:rPr>
          <w:rFonts w:ascii="Times New Roman" w:hAnsi="Times New Roman"/>
          <w:sz w:val="24"/>
        </w:rPr>
        <w:t>, citos ārējos normatīvajos akto</w:t>
      </w:r>
      <w:r w:rsidR="007B54B1" w:rsidRPr="00C00BE5">
        <w:rPr>
          <w:rFonts w:ascii="Times New Roman" w:hAnsi="Times New Roman"/>
          <w:sz w:val="24"/>
        </w:rPr>
        <w:t xml:space="preserve">s un </w:t>
      </w:r>
      <w:r w:rsidR="009C663B" w:rsidRPr="00C00BE5">
        <w:rPr>
          <w:rFonts w:ascii="Times New Roman" w:hAnsi="Times New Roman"/>
          <w:sz w:val="24"/>
        </w:rPr>
        <w:t>I</w:t>
      </w:r>
      <w:r w:rsidR="007B54B1" w:rsidRPr="00C00BE5">
        <w:rPr>
          <w:rFonts w:ascii="Times New Roman" w:hAnsi="Times New Roman"/>
          <w:sz w:val="24"/>
        </w:rPr>
        <w:t>estādes iekšējos normatīvajos aktos.</w:t>
      </w:r>
    </w:p>
    <w:p w:rsidR="00E507EB" w:rsidRPr="00C00BE5" w:rsidRDefault="00E507EB">
      <w:pPr>
        <w:rPr>
          <w:rFonts w:eastAsia="Calibri"/>
          <w:szCs w:val="22"/>
          <w:lang w:val="lv-LV"/>
        </w:rPr>
      </w:pPr>
      <w:r w:rsidRPr="00C00BE5">
        <w:rPr>
          <w:lang w:val="lv-LV"/>
        </w:rPr>
        <w:br w:type="page"/>
      </w:r>
    </w:p>
    <w:p w:rsidR="00A8305B" w:rsidRPr="00C00BE5" w:rsidRDefault="00A8305B" w:rsidP="009B7439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</w:p>
    <w:p w:rsidR="00723760" w:rsidRPr="00C00BE5" w:rsidRDefault="00A0152D" w:rsidP="009B7439">
      <w:pPr>
        <w:jc w:val="center"/>
        <w:rPr>
          <w:b/>
          <w:lang w:val="lv-LV"/>
        </w:rPr>
      </w:pPr>
      <w:r w:rsidRPr="00C00BE5">
        <w:rPr>
          <w:b/>
          <w:lang w:val="lv-LV"/>
        </w:rPr>
        <w:t>VI.</w:t>
      </w:r>
      <w:r w:rsidR="00C00BE5">
        <w:rPr>
          <w:b/>
          <w:lang w:val="lv-LV"/>
        </w:rPr>
        <w:t xml:space="preserve"> </w:t>
      </w:r>
      <w:r w:rsidR="006476D7" w:rsidRPr="00C00BE5">
        <w:rPr>
          <w:b/>
          <w:lang w:val="lv-LV"/>
        </w:rPr>
        <w:t>P</w:t>
      </w:r>
      <w:r w:rsidR="00723760" w:rsidRPr="00C00BE5">
        <w:rPr>
          <w:b/>
          <w:lang w:val="lv-LV"/>
        </w:rPr>
        <w:t>edagogu un citu darbinieku tiesības un pienākumi</w:t>
      </w:r>
    </w:p>
    <w:p w:rsidR="009B7439" w:rsidRPr="00C00BE5" w:rsidRDefault="009B7439" w:rsidP="009B7439">
      <w:pPr>
        <w:pStyle w:val="msonormalcxspmiddle"/>
        <w:spacing w:before="0" w:beforeAutospacing="0" w:after="0" w:afterAutospacing="0"/>
        <w:contextualSpacing/>
        <w:jc w:val="both"/>
        <w:rPr>
          <w:bCs/>
        </w:rPr>
      </w:pPr>
    </w:p>
    <w:p w:rsidR="007B54B1" w:rsidRPr="00C00BE5" w:rsidRDefault="007B54B1" w:rsidP="009C663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Iestādi vada direktors, kuru pi</w:t>
      </w:r>
      <w:r w:rsidR="009C663B" w:rsidRPr="00C00BE5">
        <w:rPr>
          <w:rFonts w:ascii="Times New Roman" w:hAnsi="Times New Roman"/>
          <w:sz w:val="24"/>
        </w:rPr>
        <w:t>eņem darbā un atbrīvo no darba D</w:t>
      </w:r>
      <w:r w:rsidRPr="00C00BE5">
        <w:rPr>
          <w:rFonts w:ascii="Times New Roman" w:hAnsi="Times New Roman"/>
          <w:sz w:val="24"/>
        </w:rPr>
        <w:t>ibinātājs</w:t>
      </w:r>
      <w:r w:rsidR="000A61C6" w:rsidRPr="00C00BE5">
        <w:rPr>
          <w:rFonts w:ascii="Times New Roman" w:hAnsi="Times New Roman"/>
          <w:sz w:val="24"/>
        </w:rPr>
        <w:t xml:space="preserve"> normatīvajos aktos noteiktā kārtībā</w:t>
      </w:r>
      <w:r w:rsidRPr="00C00BE5">
        <w:rPr>
          <w:rFonts w:ascii="Times New Roman" w:hAnsi="Times New Roman"/>
          <w:sz w:val="24"/>
        </w:rPr>
        <w:t>.</w:t>
      </w:r>
    </w:p>
    <w:p w:rsidR="007B54B1" w:rsidRPr="00C00BE5" w:rsidRDefault="007B54B1" w:rsidP="00E710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Iestādes direktora</w:t>
      </w:r>
      <w:r w:rsidR="00292999" w:rsidRPr="00C00BE5">
        <w:rPr>
          <w:rFonts w:ascii="Times New Roman" w:hAnsi="Times New Roman"/>
          <w:sz w:val="24"/>
        </w:rPr>
        <w:t xml:space="preserve"> tiesības, pienākumi un</w:t>
      </w:r>
      <w:r w:rsidRPr="00C00BE5">
        <w:rPr>
          <w:rFonts w:ascii="Times New Roman" w:hAnsi="Times New Roman"/>
          <w:sz w:val="24"/>
        </w:rPr>
        <w:t xml:space="preserve"> atbildība noteikt</w:t>
      </w:r>
      <w:r w:rsidR="00D630B2" w:rsidRPr="00C00BE5">
        <w:rPr>
          <w:rFonts w:ascii="Times New Roman" w:hAnsi="Times New Roman"/>
          <w:sz w:val="24"/>
        </w:rPr>
        <w:t>a</w:t>
      </w:r>
      <w:r w:rsidRPr="00C00BE5">
        <w:rPr>
          <w:rFonts w:ascii="Times New Roman" w:hAnsi="Times New Roman"/>
          <w:sz w:val="24"/>
        </w:rPr>
        <w:t xml:space="preserve"> Izglītības likumā</w:t>
      </w:r>
      <w:r w:rsidR="00306E9C" w:rsidRPr="00C00BE5">
        <w:rPr>
          <w:rFonts w:ascii="Times New Roman" w:hAnsi="Times New Roman"/>
          <w:sz w:val="24"/>
        </w:rPr>
        <w:t>, Vispārējās izglītības likumā</w:t>
      </w:r>
      <w:r w:rsidR="00BC6AFD" w:rsidRPr="00C00BE5">
        <w:rPr>
          <w:rFonts w:ascii="Times New Roman" w:hAnsi="Times New Roman"/>
          <w:sz w:val="24"/>
        </w:rPr>
        <w:t>, Bērnu tiesību aizsardzības likumā, Fizisko personu</w:t>
      </w:r>
      <w:r w:rsidR="00312DC7" w:rsidRPr="00C00BE5">
        <w:rPr>
          <w:rFonts w:ascii="Times New Roman" w:hAnsi="Times New Roman"/>
          <w:sz w:val="24"/>
        </w:rPr>
        <w:t xml:space="preserve"> datu </w:t>
      </w:r>
      <w:r w:rsidR="00485067" w:rsidRPr="00C00BE5">
        <w:rPr>
          <w:rFonts w:ascii="Times New Roman" w:hAnsi="Times New Roman"/>
          <w:sz w:val="24"/>
        </w:rPr>
        <w:t>apstrādes</w:t>
      </w:r>
      <w:r w:rsidR="00312DC7" w:rsidRPr="00C00BE5">
        <w:rPr>
          <w:rFonts w:ascii="Times New Roman" w:hAnsi="Times New Roman"/>
          <w:sz w:val="24"/>
        </w:rPr>
        <w:t xml:space="preserve"> likumā</w:t>
      </w:r>
      <w:r w:rsidR="00C00BE5">
        <w:rPr>
          <w:rFonts w:ascii="Times New Roman" w:hAnsi="Times New Roman"/>
          <w:sz w:val="24"/>
        </w:rPr>
        <w:t xml:space="preserve"> </w:t>
      </w:r>
      <w:r w:rsidRPr="00C00BE5">
        <w:rPr>
          <w:rFonts w:ascii="Times New Roman" w:hAnsi="Times New Roman"/>
          <w:sz w:val="24"/>
        </w:rPr>
        <w:t>un citos normatīvajos aktos. Direktora tiesības</w:t>
      </w:r>
      <w:r w:rsidR="00292999" w:rsidRPr="00C00BE5">
        <w:rPr>
          <w:rFonts w:ascii="Times New Roman" w:hAnsi="Times New Roman"/>
          <w:sz w:val="24"/>
        </w:rPr>
        <w:t>,</w:t>
      </w:r>
      <w:r w:rsidRPr="00C00BE5">
        <w:rPr>
          <w:rFonts w:ascii="Times New Roman" w:hAnsi="Times New Roman"/>
          <w:sz w:val="24"/>
        </w:rPr>
        <w:t xml:space="preserve"> pienākum</w:t>
      </w:r>
      <w:r w:rsidR="006B7C02" w:rsidRPr="00C00BE5">
        <w:rPr>
          <w:rFonts w:ascii="Times New Roman" w:hAnsi="Times New Roman"/>
          <w:sz w:val="24"/>
        </w:rPr>
        <w:t>us</w:t>
      </w:r>
      <w:r w:rsidR="00C00BE5">
        <w:rPr>
          <w:rFonts w:ascii="Times New Roman" w:hAnsi="Times New Roman"/>
          <w:sz w:val="24"/>
        </w:rPr>
        <w:t xml:space="preserve"> </w:t>
      </w:r>
      <w:r w:rsidR="00292999" w:rsidRPr="00C00BE5">
        <w:rPr>
          <w:rFonts w:ascii="Times New Roman" w:hAnsi="Times New Roman"/>
          <w:sz w:val="24"/>
        </w:rPr>
        <w:t xml:space="preserve">un </w:t>
      </w:r>
      <w:r w:rsidR="0050488A" w:rsidRPr="00C00BE5">
        <w:rPr>
          <w:rFonts w:ascii="Times New Roman" w:hAnsi="Times New Roman"/>
          <w:sz w:val="24"/>
        </w:rPr>
        <w:t>atbildību precizē</w:t>
      </w:r>
      <w:r w:rsidR="00C00BE5">
        <w:rPr>
          <w:rFonts w:ascii="Times New Roman" w:hAnsi="Times New Roman"/>
          <w:sz w:val="24"/>
        </w:rPr>
        <w:t xml:space="preserve"> </w:t>
      </w:r>
      <w:r w:rsidR="006B7C02" w:rsidRPr="00C00BE5">
        <w:rPr>
          <w:rFonts w:ascii="Times New Roman" w:hAnsi="Times New Roman"/>
          <w:sz w:val="24"/>
        </w:rPr>
        <w:t xml:space="preserve">darba līgums un </w:t>
      </w:r>
      <w:r w:rsidRPr="00C00BE5">
        <w:rPr>
          <w:rFonts w:ascii="Times New Roman" w:hAnsi="Times New Roman"/>
          <w:sz w:val="24"/>
        </w:rPr>
        <w:t>amata aprakst</w:t>
      </w:r>
      <w:r w:rsidR="006B7C02" w:rsidRPr="00C00BE5">
        <w:rPr>
          <w:rFonts w:ascii="Times New Roman" w:hAnsi="Times New Roman"/>
          <w:sz w:val="24"/>
        </w:rPr>
        <w:t>s</w:t>
      </w:r>
      <w:r w:rsidR="0050488A" w:rsidRPr="00C00BE5">
        <w:rPr>
          <w:rFonts w:ascii="Times New Roman" w:hAnsi="Times New Roman"/>
          <w:sz w:val="24"/>
        </w:rPr>
        <w:t>.</w:t>
      </w:r>
    </w:p>
    <w:p w:rsidR="007B54B1" w:rsidRPr="00C00BE5" w:rsidRDefault="007F6A35" w:rsidP="009B74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Pedagogus un citus darbiniekus darbā pieņem un atbrīvo </w:t>
      </w:r>
      <w:r w:rsidR="00E710CB" w:rsidRPr="00C00BE5">
        <w:rPr>
          <w:rFonts w:ascii="Times New Roman" w:hAnsi="Times New Roman"/>
          <w:sz w:val="24"/>
        </w:rPr>
        <w:t>Dibinātājs</w:t>
      </w:r>
      <w:r w:rsidRPr="00C00BE5">
        <w:rPr>
          <w:rFonts w:ascii="Times New Roman" w:hAnsi="Times New Roman"/>
          <w:sz w:val="24"/>
        </w:rPr>
        <w:t xml:space="preserve"> normatīvajos aktos noteiktā kārtībā</w:t>
      </w:r>
      <w:r w:rsidR="00E710CB" w:rsidRPr="00C00BE5">
        <w:rPr>
          <w:rFonts w:ascii="Times New Roman" w:hAnsi="Times New Roman"/>
          <w:sz w:val="24"/>
        </w:rPr>
        <w:t>, pamatojoties uz Iestādes direktora ieteikumu.</w:t>
      </w:r>
    </w:p>
    <w:p w:rsidR="000A5C8A" w:rsidRPr="00C00BE5" w:rsidRDefault="00D630B2" w:rsidP="00E710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Iestādes pedagogu </w:t>
      </w:r>
      <w:r w:rsidR="00292999" w:rsidRPr="00C00BE5">
        <w:rPr>
          <w:rFonts w:ascii="Times New Roman" w:hAnsi="Times New Roman"/>
          <w:sz w:val="24"/>
        </w:rPr>
        <w:t xml:space="preserve">tiesības, pienākumi un </w:t>
      </w:r>
      <w:r w:rsidRPr="00C00BE5">
        <w:rPr>
          <w:rFonts w:ascii="Times New Roman" w:hAnsi="Times New Roman"/>
          <w:sz w:val="24"/>
        </w:rPr>
        <w:t xml:space="preserve">atbildība noteikta Izglītības likumā, Bērnu tiesību aizsardzības likumā, Fizisko personu datu </w:t>
      </w:r>
      <w:r w:rsidR="001F20ED" w:rsidRPr="00C00BE5">
        <w:rPr>
          <w:rFonts w:ascii="Times New Roman" w:hAnsi="Times New Roman"/>
          <w:sz w:val="24"/>
        </w:rPr>
        <w:t>apstrādes</w:t>
      </w:r>
      <w:r w:rsidRPr="00C00BE5">
        <w:rPr>
          <w:rFonts w:ascii="Times New Roman" w:hAnsi="Times New Roman"/>
          <w:sz w:val="24"/>
        </w:rPr>
        <w:t xml:space="preserve"> likumā, Darba likumā un citos normatīvajos aktos.</w:t>
      </w:r>
      <w:r w:rsidR="00C00BE5">
        <w:rPr>
          <w:rFonts w:ascii="Times New Roman" w:hAnsi="Times New Roman"/>
          <w:sz w:val="24"/>
        </w:rPr>
        <w:t xml:space="preserve"> </w:t>
      </w:r>
      <w:r w:rsidR="00FD2EDE" w:rsidRPr="00C00BE5">
        <w:rPr>
          <w:rFonts w:ascii="Times New Roman" w:hAnsi="Times New Roman"/>
          <w:sz w:val="24"/>
        </w:rPr>
        <w:t>Pedagog</w:t>
      </w:r>
      <w:r w:rsidR="006B7C02" w:rsidRPr="00C00BE5">
        <w:rPr>
          <w:rFonts w:ascii="Times New Roman" w:hAnsi="Times New Roman"/>
          <w:sz w:val="24"/>
        </w:rPr>
        <w:t>a</w:t>
      </w:r>
      <w:r w:rsidR="007F6A35" w:rsidRPr="00C00BE5">
        <w:rPr>
          <w:rFonts w:ascii="Times New Roman" w:hAnsi="Times New Roman"/>
          <w:sz w:val="24"/>
        </w:rPr>
        <w:t xml:space="preserve"> tiesības, pienākumus un atbildību precizē darba līgums un amata apraksts.</w:t>
      </w:r>
    </w:p>
    <w:p w:rsidR="00A0152D" w:rsidRPr="00C00BE5" w:rsidRDefault="007B54B1" w:rsidP="00E710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Iestādes citu darbinieku </w:t>
      </w:r>
      <w:r w:rsidR="007F6A35" w:rsidRPr="00C00BE5">
        <w:rPr>
          <w:rFonts w:ascii="Times New Roman" w:hAnsi="Times New Roman"/>
          <w:sz w:val="24"/>
        </w:rPr>
        <w:t>tiesības, pienākumi un atbildība noteikta Darba likumā</w:t>
      </w:r>
      <w:r w:rsidR="00542ECA" w:rsidRPr="00C00BE5">
        <w:rPr>
          <w:rFonts w:ascii="Times New Roman" w:hAnsi="Times New Roman"/>
          <w:sz w:val="24"/>
        </w:rPr>
        <w:t>, Bērnu tiesību aizsardzības likumā</w:t>
      </w:r>
      <w:r w:rsidR="007F6A35" w:rsidRPr="00C00BE5">
        <w:rPr>
          <w:rFonts w:ascii="Times New Roman" w:hAnsi="Times New Roman"/>
          <w:sz w:val="24"/>
        </w:rPr>
        <w:t xml:space="preserve"> un citos normatīvajos aktos. Iestādes citu darbinieku tiesības, pienākumus un atbildību precizē darba līgums un amata apraksts.</w:t>
      </w:r>
    </w:p>
    <w:p w:rsidR="00A0152D" w:rsidRPr="00C00BE5" w:rsidRDefault="00A0152D" w:rsidP="009B7439">
      <w:pPr>
        <w:jc w:val="center"/>
        <w:rPr>
          <w:b/>
          <w:lang w:val="lv-LV"/>
        </w:rPr>
      </w:pPr>
    </w:p>
    <w:p w:rsidR="00A0152D" w:rsidRPr="00C00BE5" w:rsidRDefault="00A0152D" w:rsidP="009B7439">
      <w:pPr>
        <w:jc w:val="center"/>
        <w:rPr>
          <w:b/>
          <w:lang w:val="lv-LV"/>
        </w:rPr>
      </w:pPr>
      <w:r w:rsidRPr="00C00BE5">
        <w:rPr>
          <w:b/>
          <w:lang w:val="lv-LV"/>
        </w:rPr>
        <w:t xml:space="preserve">VII. </w:t>
      </w:r>
      <w:r w:rsidR="000A61C6" w:rsidRPr="00C00BE5">
        <w:rPr>
          <w:b/>
          <w:lang w:val="lv-LV"/>
        </w:rPr>
        <w:t>I</w:t>
      </w:r>
      <w:r w:rsidR="004150C7" w:rsidRPr="00C00BE5">
        <w:rPr>
          <w:b/>
          <w:lang w:val="lv-LV"/>
        </w:rPr>
        <w:t>estādes pašpārvaldes izveidošanas kārtība un kompetence</w:t>
      </w:r>
    </w:p>
    <w:p w:rsidR="00A0152D" w:rsidRPr="00C00BE5" w:rsidRDefault="00A0152D" w:rsidP="009B7439">
      <w:pPr>
        <w:jc w:val="both"/>
        <w:rPr>
          <w:b/>
          <w:lang w:val="lv-LV"/>
        </w:rPr>
      </w:pPr>
    </w:p>
    <w:p w:rsidR="009B7439" w:rsidRPr="00C00BE5" w:rsidRDefault="00A0152D" w:rsidP="00E710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Iestādes direktoram ir pienākums nodrošināt </w:t>
      </w:r>
      <w:r w:rsidR="0011301E" w:rsidRPr="00C00BE5">
        <w:rPr>
          <w:rFonts w:ascii="Times New Roman" w:hAnsi="Times New Roman"/>
          <w:sz w:val="24"/>
        </w:rPr>
        <w:t>I</w:t>
      </w:r>
      <w:r w:rsidR="00D502E7" w:rsidRPr="00C00BE5">
        <w:rPr>
          <w:rFonts w:ascii="Times New Roman" w:hAnsi="Times New Roman"/>
          <w:sz w:val="24"/>
        </w:rPr>
        <w:t>estādes padomes izveidošanu un darbību</w:t>
      </w:r>
      <w:r w:rsidRPr="00C00BE5">
        <w:rPr>
          <w:rFonts w:ascii="Times New Roman" w:hAnsi="Times New Roman"/>
          <w:sz w:val="24"/>
        </w:rPr>
        <w:t>.</w:t>
      </w:r>
    </w:p>
    <w:p w:rsidR="007F6A35" w:rsidRPr="00C00BE5" w:rsidRDefault="00D502E7" w:rsidP="00E710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Iestādes padomes kompetenci nosaka Izglītības likums</w:t>
      </w:r>
      <w:r w:rsidR="00292999" w:rsidRPr="00C00BE5">
        <w:rPr>
          <w:rFonts w:ascii="Times New Roman" w:hAnsi="Times New Roman"/>
          <w:sz w:val="24"/>
        </w:rPr>
        <w:t>,</w:t>
      </w:r>
      <w:r w:rsidR="0011301E" w:rsidRPr="00C00BE5">
        <w:rPr>
          <w:rFonts w:ascii="Times New Roman" w:hAnsi="Times New Roman"/>
          <w:sz w:val="24"/>
        </w:rPr>
        <w:t xml:space="preserve"> un tā darbojas saskaņā ar I</w:t>
      </w:r>
      <w:r w:rsidRPr="00C00BE5">
        <w:rPr>
          <w:rFonts w:ascii="Times New Roman" w:hAnsi="Times New Roman"/>
          <w:sz w:val="24"/>
        </w:rPr>
        <w:t xml:space="preserve">estādes padomes </w:t>
      </w:r>
      <w:r w:rsidR="007F6A35" w:rsidRPr="00C00BE5">
        <w:rPr>
          <w:rFonts w:ascii="Times New Roman" w:hAnsi="Times New Roman"/>
          <w:sz w:val="24"/>
        </w:rPr>
        <w:t xml:space="preserve">darbību reglamentējošu normatīvo aktu, ko, saskaņojot ar </w:t>
      </w:r>
      <w:r w:rsidR="00A31DAE" w:rsidRPr="00C00BE5">
        <w:rPr>
          <w:rFonts w:ascii="Times New Roman" w:hAnsi="Times New Roman"/>
          <w:sz w:val="24"/>
        </w:rPr>
        <w:t>direktoru</w:t>
      </w:r>
      <w:r w:rsidR="007F6A35" w:rsidRPr="00C00BE5">
        <w:rPr>
          <w:rFonts w:ascii="Times New Roman" w:hAnsi="Times New Roman"/>
          <w:sz w:val="24"/>
        </w:rPr>
        <w:t>, izdod padome</w:t>
      </w:r>
      <w:r w:rsidR="00A31DAE" w:rsidRPr="00C00BE5">
        <w:rPr>
          <w:rFonts w:ascii="Times New Roman" w:hAnsi="Times New Roman"/>
          <w:sz w:val="24"/>
        </w:rPr>
        <w:t>.</w:t>
      </w:r>
    </w:p>
    <w:p w:rsidR="00A0152D" w:rsidRPr="00C00BE5" w:rsidRDefault="00A0152D" w:rsidP="00F33809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</w:p>
    <w:p w:rsidR="00A0152D" w:rsidRPr="00C00BE5" w:rsidRDefault="00F74514" w:rsidP="009B7439">
      <w:pPr>
        <w:jc w:val="center"/>
        <w:rPr>
          <w:b/>
          <w:lang w:val="lv-LV"/>
        </w:rPr>
      </w:pPr>
      <w:r w:rsidRPr="00C00BE5">
        <w:rPr>
          <w:b/>
          <w:lang w:val="lv-LV"/>
        </w:rPr>
        <w:t>VIII</w:t>
      </w:r>
      <w:r w:rsidR="00A0152D" w:rsidRPr="00C00BE5">
        <w:rPr>
          <w:b/>
          <w:lang w:val="lv-LV"/>
        </w:rPr>
        <w:t xml:space="preserve">. </w:t>
      </w:r>
      <w:r w:rsidR="00D502E7" w:rsidRPr="00C00BE5">
        <w:rPr>
          <w:b/>
          <w:bCs/>
          <w:lang w:val="lv-LV"/>
        </w:rPr>
        <w:t>I</w:t>
      </w:r>
      <w:r w:rsidR="00C27989" w:rsidRPr="00C00BE5">
        <w:rPr>
          <w:b/>
          <w:lang w:val="lv-LV"/>
        </w:rPr>
        <w:t>estādes pedagoģiskās padomes izveidošanas kārtība un kompetence</w:t>
      </w:r>
    </w:p>
    <w:p w:rsidR="00A0152D" w:rsidRPr="00C00BE5" w:rsidRDefault="00A0152D" w:rsidP="009B7439">
      <w:pPr>
        <w:jc w:val="both"/>
        <w:rPr>
          <w:lang w:val="lv-LV"/>
        </w:rPr>
      </w:pPr>
    </w:p>
    <w:p w:rsidR="009B7439" w:rsidRPr="00C00BE5" w:rsidRDefault="00A0152D" w:rsidP="00F338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Iestādes pedagoģiskās padomes </w:t>
      </w:r>
      <w:r w:rsidR="00F07992" w:rsidRPr="00C00BE5">
        <w:rPr>
          <w:rFonts w:ascii="Times New Roman" w:hAnsi="Times New Roman"/>
          <w:sz w:val="24"/>
        </w:rPr>
        <w:t>izveidošanas kārtību</w:t>
      </w:r>
      <w:r w:rsidR="004E694E" w:rsidRPr="00C00BE5">
        <w:rPr>
          <w:rFonts w:ascii="Times New Roman" w:hAnsi="Times New Roman"/>
          <w:sz w:val="24"/>
        </w:rPr>
        <w:t>, darbību</w:t>
      </w:r>
      <w:r w:rsidR="00F07992" w:rsidRPr="00C00BE5">
        <w:rPr>
          <w:rFonts w:ascii="Times New Roman" w:hAnsi="Times New Roman"/>
          <w:sz w:val="24"/>
        </w:rPr>
        <w:t xml:space="preserve"> un </w:t>
      </w:r>
      <w:r w:rsidRPr="00C00BE5">
        <w:rPr>
          <w:rFonts w:ascii="Times New Roman" w:hAnsi="Times New Roman"/>
          <w:sz w:val="24"/>
        </w:rPr>
        <w:t>kompetenci nosaka Vispārējās izglītības likums</w:t>
      </w:r>
      <w:r w:rsidR="00FD54D5" w:rsidRPr="00C00BE5">
        <w:rPr>
          <w:rFonts w:ascii="Times New Roman" w:hAnsi="Times New Roman"/>
          <w:sz w:val="24"/>
        </w:rPr>
        <w:t xml:space="preserve"> un citi normatīvie akti</w:t>
      </w:r>
      <w:r w:rsidR="00F07992" w:rsidRPr="00C00BE5">
        <w:rPr>
          <w:rFonts w:ascii="Times New Roman" w:hAnsi="Times New Roman"/>
          <w:sz w:val="24"/>
        </w:rPr>
        <w:t>.</w:t>
      </w:r>
    </w:p>
    <w:p w:rsidR="004F0939" w:rsidRPr="00C00BE5" w:rsidRDefault="00F07992" w:rsidP="009B74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P</w:t>
      </w:r>
      <w:r w:rsidR="00A0152D" w:rsidRPr="00C00BE5">
        <w:rPr>
          <w:rFonts w:ascii="Times New Roman" w:hAnsi="Times New Roman"/>
          <w:sz w:val="24"/>
        </w:rPr>
        <w:t>edagoģisk</w:t>
      </w:r>
      <w:r w:rsidRPr="00C00BE5">
        <w:rPr>
          <w:rFonts w:ascii="Times New Roman" w:hAnsi="Times New Roman"/>
          <w:sz w:val="24"/>
        </w:rPr>
        <w:t xml:space="preserve">o </w:t>
      </w:r>
      <w:r w:rsidR="00A0152D" w:rsidRPr="00C00BE5">
        <w:rPr>
          <w:rFonts w:ascii="Times New Roman" w:hAnsi="Times New Roman"/>
          <w:sz w:val="24"/>
        </w:rPr>
        <w:t>padom</w:t>
      </w:r>
      <w:r w:rsidRPr="00C00BE5">
        <w:rPr>
          <w:rFonts w:ascii="Times New Roman" w:hAnsi="Times New Roman"/>
          <w:sz w:val="24"/>
        </w:rPr>
        <w:t>i vada</w:t>
      </w:r>
      <w:r w:rsidR="00C00BE5">
        <w:rPr>
          <w:rFonts w:ascii="Times New Roman" w:hAnsi="Times New Roman"/>
          <w:sz w:val="24"/>
        </w:rPr>
        <w:t xml:space="preserve"> </w:t>
      </w:r>
      <w:r w:rsidR="00F33809" w:rsidRPr="00C00BE5">
        <w:rPr>
          <w:rFonts w:ascii="Times New Roman" w:hAnsi="Times New Roman"/>
          <w:sz w:val="24"/>
        </w:rPr>
        <w:t>I</w:t>
      </w:r>
      <w:r w:rsidR="00A0152D" w:rsidRPr="00C00BE5">
        <w:rPr>
          <w:rFonts w:ascii="Times New Roman" w:hAnsi="Times New Roman"/>
          <w:sz w:val="24"/>
        </w:rPr>
        <w:t>estādes direktors.</w:t>
      </w:r>
    </w:p>
    <w:p w:rsidR="004F0939" w:rsidRPr="00C00BE5" w:rsidRDefault="004F0939" w:rsidP="009B7439">
      <w:pPr>
        <w:jc w:val="both"/>
        <w:rPr>
          <w:lang w:val="lv-LV"/>
        </w:rPr>
      </w:pPr>
    </w:p>
    <w:p w:rsidR="00A0152D" w:rsidRPr="00C00BE5" w:rsidRDefault="00CA04D4" w:rsidP="009B7439">
      <w:pPr>
        <w:jc w:val="center"/>
        <w:rPr>
          <w:b/>
          <w:strike/>
          <w:lang w:val="lv-LV"/>
        </w:rPr>
      </w:pPr>
      <w:r w:rsidRPr="00C00BE5">
        <w:rPr>
          <w:b/>
          <w:lang w:val="lv-LV"/>
        </w:rPr>
        <w:t>I</w:t>
      </w:r>
      <w:r w:rsidR="00A0152D" w:rsidRPr="00C00BE5">
        <w:rPr>
          <w:b/>
          <w:lang w:val="lv-LV"/>
        </w:rPr>
        <w:t>X.</w:t>
      </w:r>
      <w:r w:rsidR="00C00BE5">
        <w:rPr>
          <w:b/>
          <w:lang w:val="lv-LV"/>
        </w:rPr>
        <w:t xml:space="preserve"> </w:t>
      </w:r>
      <w:r w:rsidR="00A0152D" w:rsidRPr="00C00BE5">
        <w:rPr>
          <w:b/>
          <w:lang w:val="lv-LV"/>
        </w:rPr>
        <w:t>Iestādes izglītojamo pašpārvalde</w:t>
      </w:r>
    </w:p>
    <w:p w:rsidR="000A5C8A" w:rsidRPr="00C00BE5" w:rsidRDefault="000A5C8A" w:rsidP="009B7439">
      <w:pPr>
        <w:jc w:val="both"/>
        <w:rPr>
          <w:lang w:val="lv-LV"/>
        </w:rPr>
      </w:pPr>
    </w:p>
    <w:p w:rsidR="004F0939" w:rsidRPr="00C00BE5" w:rsidRDefault="00783036" w:rsidP="00F338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Lai risinātu jautājumus, kas saistīti ar izglītojamo interesēm </w:t>
      </w:r>
      <w:r w:rsidR="00F33809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 xml:space="preserve">estādē un līdzdarbotos </w:t>
      </w:r>
      <w:r w:rsidR="00F33809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>estādes darba organizēšanā</w:t>
      </w:r>
      <w:r w:rsidR="009B7439" w:rsidRPr="00C00BE5">
        <w:rPr>
          <w:rFonts w:ascii="Times New Roman" w:hAnsi="Times New Roman"/>
          <w:sz w:val="24"/>
        </w:rPr>
        <w:t xml:space="preserve"> un mācību procesa pilnveidē</w:t>
      </w:r>
      <w:r w:rsidRPr="00C00BE5">
        <w:rPr>
          <w:rFonts w:ascii="Times New Roman" w:hAnsi="Times New Roman"/>
          <w:sz w:val="24"/>
        </w:rPr>
        <w:t xml:space="preserve">, </w:t>
      </w:r>
      <w:r w:rsidR="00F33809" w:rsidRPr="00C00BE5">
        <w:rPr>
          <w:rFonts w:ascii="Times New Roman" w:hAnsi="Times New Roman"/>
          <w:sz w:val="24"/>
        </w:rPr>
        <w:t>I</w:t>
      </w:r>
      <w:r w:rsidR="004F0939" w:rsidRPr="00C00BE5">
        <w:rPr>
          <w:rFonts w:ascii="Times New Roman" w:hAnsi="Times New Roman"/>
          <w:sz w:val="24"/>
        </w:rPr>
        <w:t xml:space="preserve">estādes padome ir tiesīga veidot izglītojamo pašpārvaldi. Izglītojamo pašpārvaldes darbību atbalsta </w:t>
      </w:r>
      <w:r w:rsidR="00F33809" w:rsidRPr="00C00BE5">
        <w:rPr>
          <w:rFonts w:ascii="Times New Roman" w:hAnsi="Times New Roman"/>
          <w:sz w:val="24"/>
        </w:rPr>
        <w:t>I</w:t>
      </w:r>
      <w:r w:rsidR="004F0939" w:rsidRPr="00C00BE5">
        <w:rPr>
          <w:rFonts w:ascii="Times New Roman" w:hAnsi="Times New Roman"/>
          <w:sz w:val="24"/>
        </w:rPr>
        <w:t>estādes direktors un pedagogi.</w:t>
      </w:r>
    </w:p>
    <w:p w:rsidR="00783036" w:rsidRPr="00C00BE5" w:rsidRDefault="00783036" w:rsidP="00F3380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Izglītojamo pašpārvalde ir koleģiāla izglītojamo institūcija. Tās darbību nosaka </w:t>
      </w:r>
      <w:r w:rsidR="004F0939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 xml:space="preserve">zglītojamo pašpārvaldes </w:t>
      </w:r>
      <w:r w:rsidR="004F0939" w:rsidRPr="00C00BE5">
        <w:rPr>
          <w:rFonts w:ascii="Times New Roman" w:hAnsi="Times New Roman"/>
          <w:sz w:val="24"/>
        </w:rPr>
        <w:t>reglamentējošs normatīvais akts</w:t>
      </w:r>
      <w:r w:rsidRPr="00C00BE5">
        <w:rPr>
          <w:rFonts w:ascii="Times New Roman" w:hAnsi="Times New Roman"/>
          <w:sz w:val="24"/>
        </w:rPr>
        <w:t>,</w:t>
      </w:r>
      <w:r w:rsidR="004F0939" w:rsidRPr="00C00BE5">
        <w:rPr>
          <w:rFonts w:ascii="Times New Roman" w:hAnsi="Times New Roman"/>
          <w:sz w:val="24"/>
        </w:rPr>
        <w:t xml:space="preserve"> ko, saskaņojot ar direktoru, izdod izglītojamo pašpārvalde</w:t>
      </w:r>
      <w:r w:rsidRPr="00C00BE5">
        <w:rPr>
          <w:rFonts w:ascii="Times New Roman" w:hAnsi="Times New Roman"/>
          <w:sz w:val="24"/>
        </w:rPr>
        <w:t>.</w:t>
      </w:r>
    </w:p>
    <w:p w:rsidR="00E73A22" w:rsidRPr="00C00BE5" w:rsidRDefault="00E73A22" w:rsidP="00E73A22">
      <w:pPr>
        <w:rPr>
          <w:b/>
          <w:lang w:val="lv-LV"/>
        </w:rPr>
      </w:pPr>
    </w:p>
    <w:p w:rsidR="00E73A22" w:rsidRPr="00C00BE5" w:rsidRDefault="00E73A22" w:rsidP="00E73A22">
      <w:pPr>
        <w:rPr>
          <w:b/>
          <w:lang w:val="lv-LV"/>
        </w:rPr>
      </w:pPr>
    </w:p>
    <w:p w:rsidR="00F74514" w:rsidRPr="00C00BE5" w:rsidRDefault="00F74514" w:rsidP="00E73A22">
      <w:pPr>
        <w:jc w:val="center"/>
        <w:rPr>
          <w:b/>
          <w:shd w:val="clear" w:color="auto" w:fill="F1F1F1"/>
          <w:lang w:val="lv-LV"/>
        </w:rPr>
      </w:pPr>
      <w:r w:rsidRPr="00C00BE5">
        <w:rPr>
          <w:b/>
          <w:lang w:val="lv-LV"/>
        </w:rPr>
        <w:t>X</w:t>
      </w:r>
      <w:r w:rsidR="00A31DAE" w:rsidRPr="00C00BE5">
        <w:rPr>
          <w:b/>
          <w:lang w:val="lv-LV"/>
        </w:rPr>
        <w:t xml:space="preserve">. </w:t>
      </w:r>
      <w:r w:rsidR="004042FB" w:rsidRPr="00C00BE5">
        <w:rPr>
          <w:b/>
          <w:lang w:val="lv-LV"/>
        </w:rPr>
        <w:t>I</w:t>
      </w:r>
      <w:r w:rsidRPr="00C00BE5">
        <w:rPr>
          <w:b/>
          <w:lang w:val="lv-LV"/>
        </w:rPr>
        <w:t>estādes iekšējo normatīvo aktu pieņemšanas kārtīb</w:t>
      </w:r>
      <w:r w:rsidR="00516750" w:rsidRPr="00C00BE5">
        <w:rPr>
          <w:b/>
          <w:lang w:val="lv-LV"/>
        </w:rPr>
        <w:t>a</w:t>
      </w:r>
      <w:r w:rsidRPr="00C00BE5">
        <w:rPr>
          <w:b/>
          <w:lang w:val="lv-LV"/>
        </w:rPr>
        <w:t xml:space="preserve"> un</w:t>
      </w:r>
      <w:r w:rsidR="0002635E" w:rsidRPr="00C00BE5">
        <w:rPr>
          <w:b/>
          <w:lang w:val="lv-LV"/>
        </w:rPr>
        <w:t xml:space="preserve"> iestāde vai pārvaldes amatpersona</w:t>
      </w:r>
      <w:r w:rsidRPr="00C00BE5">
        <w:rPr>
          <w:b/>
          <w:lang w:val="lv-LV"/>
        </w:rPr>
        <w:t>, kurai privātpersona, iesniedzot attiecīgu iesniegumu, var apstrīdēt iestādes izdotu administ</w:t>
      </w:r>
      <w:r w:rsidR="0002635E" w:rsidRPr="00C00BE5">
        <w:rPr>
          <w:b/>
          <w:lang w:val="lv-LV"/>
        </w:rPr>
        <w:t>ratīvo aktu vai faktisko rīcību</w:t>
      </w:r>
    </w:p>
    <w:p w:rsidR="009F528B" w:rsidRPr="00C00BE5" w:rsidRDefault="009F528B" w:rsidP="009B7439">
      <w:pPr>
        <w:jc w:val="both"/>
        <w:rPr>
          <w:bCs/>
          <w:lang w:val="lv-LV"/>
        </w:rPr>
      </w:pPr>
    </w:p>
    <w:p w:rsidR="008E1529" w:rsidRPr="00C00BE5" w:rsidRDefault="006C2479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 saskaņā ar </w:t>
      </w:r>
      <w:hyperlink r:id="rId12" w:tgtFrame="_blank" w:history="1">
        <w:r w:rsidR="004F0939" w:rsidRPr="00C00BE5">
          <w:rPr>
            <w:rFonts w:ascii="Times New Roman" w:hAnsi="Times New Roman"/>
            <w:sz w:val="24"/>
          </w:rPr>
          <w:t>Izglītības likum</w:t>
        </w:r>
      </w:hyperlink>
      <w:r w:rsidR="004F0939" w:rsidRPr="00C00BE5">
        <w:rPr>
          <w:rFonts w:ascii="Times New Roman" w:hAnsi="Times New Roman"/>
          <w:sz w:val="24"/>
        </w:rPr>
        <w:t xml:space="preserve">ā, </w:t>
      </w:r>
      <w:r w:rsidRPr="00C00BE5">
        <w:rPr>
          <w:rFonts w:ascii="Times New Roman" w:hAnsi="Times New Roman"/>
          <w:sz w:val="24"/>
        </w:rPr>
        <w:t>Vispārējās izglītības likumā un citos normatīvajos akt</w:t>
      </w:r>
      <w:r w:rsidR="004F0939" w:rsidRPr="00C00BE5">
        <w:rPr>
          <w:rFonts w:ascii="Times New Roman" w:hAnsi="Times New Roman"/>
          <w:sz w:val="24"/>
        </w:rPr>
        <w:t>os</w:t>
      </w:r>
      <w:r w:rsidRPr="00C00BE5">
        <w:rPr>
          <w:rFonts w:ascii="Times New Roman" w:hAnsi="Times New Roman"/>
          <w:sz w:val="24"/>
        </w:rPr>
        <w:t xml:space="preserve">, kā arī </w:t>
      </w:r>
      <w:r w:rsidR="0011301E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>estādes nolikumā noteikto patstāvīgi izstrādā</w:t>
      </w:r>
      <w:r w:rsidR="00BF51D1" w:rsidRPr="00C00BE5">
        <w:rPr>
          <w:rFonts w:ascii="Times New Roman" w:hAnsi="Times New Roman"/>
          <w:sz w:val="24"/>
        </w:rPr>
        <w:t xml:space="preserve"> un izdod</w:t>
      </w:r>
      <w:r w:rsidR="00C00BE5">
        <w:rPr>
          <w:rFonts w:ascii="Times New Roman" w:hAnsi="Times New Roman"/>
          <w:sz w:val="24"/>
        </w:rPr>
        <w:t xml:space="preserve"> </w:t>
      </w:r>
      <w:r w:rsidR="0011301E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>es</w:t>
      </w:r>
      <w:r w:rsidR="00D16B71" w:rsidRPr="00C00BE5">
        <w:rPr>
          <w:rFonts w:ascii="Times New Roman" w:hAnsi="Times New Roman"/>
          <w:sz w:val="24"/>
        </w:rPr>
        <w:t>tādes iekšējos normatīvos aktus.</w:t>
      </w:r>
    </w:p>
    <w:p w:rsidR="006C6597" w:rsidRPr="00C00BE5" w:rsidRDefault="006C6597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lastRenderedPageBreak/>
        <w:t xml:space="preserve">Iestādes izdotu administratīvo aktu vai faktisko rīcību privātpersona var apstrīdēt, iesniedzot attiecīgu iesniegumu </w:t>
      </w:r>
      <w:r w:rsidR="00D16B71" w:rsidRPr="00C00BE5">
        <w:rPr>
          <w:rFonts w:ascii="Times New Roman" w:hAnsi="Times New Roman"/>
          <w:sz w:val="24"/>
        </w:rPr>
        <w:t>D</w:t>
      </w:r>
      <w:r w:rsidRPr="00C00BE5">
        <w:rPr>
          <w:rFonts w:ascii="Times New Roman" w:hAnsi="Times New Roman"/>
          <w:sz w:val="24"/>
        </w:rPr>
        <w:t>ibinātājam</w:t>
      </w:r>
      <w:r w:rsidR="00D16B71" w:rsidRPr="00C00BE5">
        <w:rPr>
          <w:rFonts w:ascii="Times New Roman" w:hAnsi="Times New Roman"/>
          <w:sz w:val="24"/>
        </w:rPr>
        <w:t>.</w:t>
      </w:r>
    </w:p>
    <w:p w:rsidR="006252E3" w:rsidRPr="00C00BE5" w:rsidRDefault="006252E3" w:rsidP="006252E3">
      <w:pPr>
        <w:jc w:val="both"/>
        <w:rPr>
          <w:lang w:val="lv-LV"/>
        </w:rPr>
      </w:pPr>
    </w:p>
    <w:p w:rsidR="008E1529" w:rsidRPr="00C00BE5" w:rsidRDefault="008E1529" w:rsidP="009B7439">
      <w:pPr>
        <w:jc w:val="center"/>
        <w:rPr>
          <w:b/>
          <w:lang w:val="lv-LV"/>
        </w:rPr>
      </w:pPr>
      <w:r w:rsidRPr="00C00BE5">
        <w:rPr>
          <w:b/>
          <w:lang w:val="lv-LV"/>
        </w:rPr>
        <w:t>X</w:t>
      </w:r>
      <w:r w:rsidR="00CA04D4" w:rsidRPr="00C00BE5">
        <w:rPr>
          <w:b/>
          <w:lang w:val="lv-LV"/>
        </w:rPr>
        <w:t>I</w:t>
      </w:r>
      <w:r w:rsidRPr="00C00BE5">
        <w:rPr>
          <w:b/>
          <w:lang w:val="lv-LV"/>
        </w:rPr>
        <w:t xml:space="preserve">. </w:t>
      </w:r>
      <w:r w:rsidR="004042FB" w:rsidRPr="00C00BE5">
        <w:rPr>
          <w:b/>
          <w:lang w:val="lv-LV"/>
        </w:rPr>
        <w:t>I</w:t>
      </w:r>
      <w:r w:rsidRPr="00C00BE5">
        <w:rPr>
          <w:b/>
          <w:lang w:val="lv-LV"/>
        </w:rPr>
        <w:t>estādes saimnieciskā darbība</w:t>
      </w:r>
    </w:p>
    <w:p w:rsidR="008E1529" w:rsidRPr="00C00BE5" w:rsidRDefault="008E1529" w:rsidP="009B7439">
      <w:pPr>
        <w:jc w:val="both"/>
        <w:rPr>
          <w:lang w:val="lv-LV"/>
        </w:rPr>
      </w:pPr>
    </w:p>
    <w:p w:rsidR="00D16B71" w:rsidRPr="00C00BE5" w:rsidRDefault="004042FB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Iestāde ir patstāvīga finanšu, saimnieciskajā un citā darbībā saskaņā ar Izglītības likum</w:t>
      </w:r>
      <w:r w:rsidR="006C7E3B" w:rsidRPr="00C00BE5">
        <w:rPr>
          <w:rFonts w:ascii="Times New Roman" w:hAnsi="Times New Roman"/>
          <w:sz w:val="24"/>
        </w:rPr>
        <w:t xml:space="preserve">ā </w:t>
      </w:r>
      <w:r w:rsidRPr="00C00BE5">
        <w:rPr>
          <w:rFonts w:ascii="Times New Roman" w:hAnsi="Times New Roman"/>
          <w:sz w:val="24"/>
        </w:rPr>
        <w:t>un</w:t>
      </w:r>
      <w:r w:rsidR="006C7E3B" w:rsidRPr="00C00BE5">
        <w:rPr>
          <w:rFonts w:ascii="Times New Roman" w:hAnsi="Times New Roman"/>
          <w:sz w:val="24"/>
        </w:rPr>
        <w:t xml:space="preserve"> citos normatīvajos aktos, kā arī </w:t>
      </w:r>
      <w:r w:rsidR="0011301E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>estādes nolikum</w:t>
      </w:r>
      <w:r w:rsidR="006C7E3B" w:rsidRPr="00C00BE5">
        <w:rPr>
          <w:rFonts w:ascii="Times New Roman" w:hAnsi="Times New Roman"/>
          <w:sz w:val="24"/>
        </w:rPr>
        <w:t>ā noteikto</w:t>
      </w:r>
      <w:r w:rsidRPr="00C00BE5">
        <w:rPr>
          <w:rFonts w:ascii="Times New Roman" w:hAnsi="Times New Roman"/>
          <w:sz w:val="24"/>
        </w:rPr>
        <w:t>.</w:t>
      </w:r>
    </w:p>
    <w:p w:rsidR="008E1529" w:rsidRPr="00C00BE5" w:rsidRDefault="008E1529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Atbilstoši normatīvaj</w:t>
      </w:r>
      <w:r w:rsidR="004613E0" w:rsidRPr="00C00BE5">
        <w:rPr>
          <w:rFonts w:ascii="Times New Roman" w:hAnsi="Times New Roman"/>
          <w:sz w:val="24"/>
        </w:rPr>
        <w:t>os</w:t>
      </w:r>
      <w:r w:rsidRPr="00C00BE5">
        <w:rPr>
          <w:rFonts w:ascii="Times New Roman" w:hAnsi="Times New Roman"/>
          <w:sz w:val="24"/>
        </w:rPr>
        <w:t xml:space="preserve"> akt</w:t>
      </w:r>
      <w:r w:rsidR="004613E0" w:rsidRPr="00C00BE5">
        <w:rPr>
          <w:rFonts w:ascii="Times New Roman" w:hAnsi="Times New Roman"/>
          <w:sz w:val="24"/>
        </w:rPr>
        <w:t>os</w:t>
      </w:r>
      <w:r w:rsidR="00C00BE5">
        <w:rPr>
          <w:rFonts w:ascii="Times New Roman" w:hAnsi="Times New Roman"/>
          <w:sz w:val="24"/>
        </w:rPr>
        <w:t xml:space="preserve"> </w:t>
      </w:r>
      <w:r w:rsidR="004613E0" w:rsidRPr="00C00BE5">
        <w:rPr>
          <w:rFonts w:ascii="Times New Roman" w:hAnsi="Times New Roman"/>
          <w:sz w:val="24"/>
        </w:rPr>
        <w:t xml:space="preserve">noteiktajam </w:t>
      </w:r>
      <w:r w:rsidR="00D16B71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>estādes direktors</w:t>
      </w:r>
      <w:r w:rsidR="00474039" w:rsidRPr="00C00BE5">
        <w:rPr>
          <w:rFonts w:ascii="Times New Roman" w:hAnsi="Times New Roman"/>
          <w:sz w:val="24"/>
        </w:rPr>
        <w:t>,</w:t>
      </w:r>
      <w:r w:rsidR="00C00BE5">
        <w:rPr>
          <w:rFonts w:ascii="Times New Roman" w:hAnsi="Times New Roman"/>
          <w:sz w:val="24"/>
        </w:rPr>
        <w:t xml:space="preserve"> </w:t>
      </w:r>
      <w:r w:rsidR="00474039" w:rsidRPr="00C00BE5">
        <w:rPr>
          <w:rFonts w:ascii="Times New Roman" w:hAnsi="Times New Roman"/>
          <w:sz w:val="24"/>
        </w:rPr>
        <w:t xml:space="preserve">saskaņojot ar </w:t>
      </w:r>
      <w:r w:rsidR="00D16B71" w:rsidRPr="00C00BE5">
        <w:rPr>
          <w:rFonts w:ascii="Times New Roman" w:hAnsi="Times New Roman"/>
          <w:sz w:val="24"/>
        </w:rPr>
        <w:t>D</w:t>
      </w:r>
      <w:r w:rsidR="00474039" w:rsidRPr="00C00BE5">
        <w:rPr>
          <w:rFonts w:ascii="Times New Roman" w:hAnsi="Times New Roman"/>
          <w:sz w:val="24"/>
        </w:rPr>
        <w:t xml:space="preserve">ibinātāju, </w:t>
      </w:r>
      <w:r w:rsidRPr="00C00BE5">
        <w:rPr>
          <w:rFonts w:ascii="Times New Roman" w:hAnsi="Times New Roman"/>
          <w:sz w:val="24"/>
        </w:rPr>
        <w:t xml:space="preserve">ir tiesīgs slēgt ar juridiskām un fiziskām personām līgumus par dažādu </w:t>
      </w:r>
      <w:r w:rsidR="0011301E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>estādei nepieciešamo darbu veikšanu un citiem pakalpojumiem</w:t>
      </w:r>
      <w:r w:rsidR="00D16B71" w:rsidRPr="00C00BE5">
        <w:rPr>
          <w:rFonts w:ascii="Times New Roman" w:hAnsi="Times New Roman"/>
          <w:sz w:val="24"/>
        </w:rPr>
        <w:t xml:space="preserve">, </w:t>
      </w:r>
      <w:r w:rsidRPr="00C00BE5">
        <w:rPr>
          <w:rFonts w:ascii="Times New Roman" w:hAnsi="Times New Roman"/>
          <w:sz w:val="24"/>
        </w:rPr>
        <w:t>ja tas netraucē izglītības programmu īstenošanai.</w:t>
      </w:r>
    </w:p>
    <w:p w:rsidR="001A41FA" w:rsidRPr="00C00BE5" w:rsidRDefault="001A41FA" w:rsidP="009B7439">
      <w:pPr>
        <w:jc w:val="center"/>
        <w:rPr>
          <w:lang w:val="lv-LV"/>
        </w:rPr>
      </w:pPr>
    </w:p>
    <w:p w:rsidR="001A41FA" w:rsidRPr="00C00BE5" w:rsidRDefault="001A41FA" w:rsidP="009B7439">
      <w:pPr>
        <w:jc w:val="center"/>
        <w:rPr>
          <w:b/>
          <w:lang w:val="lv-LV"/>
        </w:rPr>
      </w:pPr>
      <w:r w:rsidRPr="00C00BE5">
        <w:rPr>
          <w:b/>
          <w:lang w:val="lv-LV"/>
        </w:rPr>
        <w:t>XII. Iestādes finansēšana avoti un kārtība</w:t>
      </w:r>
    </w:p>
    <w:p w:rsidR="00A0152D" w:rsidRPr="00C00BE5" w:rsidRDefault="00A0152D" w:rsidP="009B7439">
      <w:pPr>
        <w:jc w:val="both"/>
        <w:rPr>
          <w:lang w:val="lv-LV"/>
        </w:rPr>
      </w:pPr>
    </w:p>
    <w:p w:rsidR="00D61876" w:rsidRPr="00C00BE5" w:rsidRDefault="00A0152D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Iestādes finansēšanas avotus</w:t>
      </w:r>
      <w:r w:rsidR="00A416D7" w:rsidRPr="00C00BE5">
        <w:rPr>
          <w:rFonts w:ascii="Times New Roman" w:hAnsi="Times New Roman"/>
          <w:sz w:val="24"/>
        </w:rPr>
        <w:t xml:space="preserve"> un kārtību</w:t>
      </w:r>
      <w:r w:rsidRPr="00C00BE5">
        <w:rPr>
          <w:rFonts w:ascii="Times New Roman" w:hAnsi="Times New Roman"/>
          <w:sz w:val="24"/>
        </w:rPr>
        <w:t xml:space="preserve"> nosaka </w:t>
      </w:r>
      <w:hyperlink r:id="rId13" w:tgtFrame="_blank" w:tooltip="Izglītības likums /Spēkā esošs/" w:history="1">
        <w:r w:rsidRPr="00C00BE5">
          <w:rPr>
            <w:rFonts w:ascii="Times New Roman" w:hAnsi="Times New Roman"/>
            <w:sz w:val="24"/>
          </w:rPr>
          <w:t>Izglītības likums</w:t>
        </w:r>
      </w:hyperlink>
      <w:r w:rsidRPr="00C00BE5">
        <w:rPr>
          <w:rFonts w:ascii="Times New Roman" w:hAnsi="Times New Roman"/>
          <w:sz w:val="24"/>
        </w:rPr>
        <w:t>, Vispārējās izglītības likums un citi normatīvie akti.</w:t>
      </w:r>
    </w:p>
    <w:p w:rsidR="00D61876" w:rsidRPr="00C00BE5" w:rsidRDefault="00A0152D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Iestādi finansē tās dibinātājs.</w:t>
      </w:r>
      <w:r w:rsidR="00C00BE5">
        <w:rPr>
          <w:rFonts w:ascii="Times New Roman" w:hAnsi="Times New Roman"/>
          <w:sz w:val="24"/>
        </w:rPr>
        <w:t xml:space="preserve"> </w:t>
      </w:r>
      <w:r w:rsidR="00965BC7" w:rsidRPr="00C00BE5">
        <w:rPr>
          <w:rFonts w:ascii="Times New Roman" w:hAnsi="Times New Roman"/>
          <w:sz w:val="24"/>
        </w:rPr>
        <w:t>V</w:t>
      </w:r>
      <w:r w:rsidR="003A1867" w:rsidRPr="00C00BE5">
        <w:rPr>
          <w:rFonts w:ascii="Times New Roman" w:hAnsi="Times New Roman"/>
          <w:sz w:val="24"/>
        </w:rPr>
        <w:t>alsts un pašvaldība piedal</w:t>
      </w:r>
      <w:r w:rsidR="0010696D" w:rsidRPr="00C00BE5">
        <w:rPr>
          <w:rFonts w:ascii="Times New Roman" w:hAnsi="Times New Roman"/>
          <w:sz w:val="24"/>
        </w:rPr>
        <w:t>ā</w:t>
      </w:r>
      <w:r w:rsidR="003A1867" w:rsidRPr="00C00BE5">
        <w:rPr>
          <w:rFonts w:ascii="Times New Roman" w:hAnsi="Times New Roman"/>
          <w:sz w:val="24"/>
        </w:rPr>
        <w:t xml:space="preserve">s </w:t>
      </w:r>
      <w:r w:rsidR="0011301E" w:rsidRPr="00C00BE5">
        <w:rPr>
          <w:rFonts w:ascii="Times New Roman" w:hAnsi="Times New Roman"/>
          <w:sz w:val="24"/>
        </w:rPr>
        <w:t>I</w:t>
      </w:r>
      <w:r w:rsidR="003A1867" w:rsidRPr="00C00BE5">
        <w:rPr>
          <w:rFonts w:ascii="Times New Roman" w:hAnsi="Times New Roman"/>
          <w:sz w:val="24"/>
        </w:rPr>
        <w:t>estādes finansēšanā</w:t>
      </w:r>
      <w:r w:rsidR="00965BC7" w:rsidRPr="00C00BE5">
        <w:rPr>
          <w:rFonts w:ascii="Times New Roman" w:hAnsi="Times New Roman"/>
          <w:sz w:val="24"/>
        </w:rPr>
        <w:t xml:space="preserve"> normatīvajos aktos noteiktā kārtībā</w:t>
      </w:r>
      <w:r w:rsidR="003A1867" w:rsidRPr="00C00BE5">
        <w:rPr>
          <w:rFonts w:ascii="Times New Roman" w:hAnsi="Times New Roman"/>
          <w:sz w:val="24"/>
        </w:rPr>
        <w:t>.</w:t>
      </w:r>
    </w:p>
    <w:p w:rsidR="00A0152D" w:rsidRPr="00C00BE5" w:rsidRDefault="00A0152D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Iestāde var saņemt papildu finanšu līdzekļus:</w:t>
      </w:r>
    </w:p>
    <w:p w:rsidR="009B7439" w:rsidRPr="00C00BE5" w:rsidRDefault="00A0152D" w:rsidP="00D16B71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3</w:t>
      </w:r>
      <w:r w:rsidR="00D61876" w:rsidRPr="00C00BE5">
        <w:rPr>
          <w:rFonts w:ascii="Times New Roman" w:hAnsi="Times New Roman"/>
          <w:sz w:val="24"/>
        </w:rPr>
        <w:t>6</w:t>
      </w:r>
      <w:r w:rsidR="009B7439" w:rsidRPr="00C00BE5">
        <w:rPr>
          <w:rFonts w:ascii="Times New Roman" w:hAnsi="Times New Roman"/>
          <w:sz w:val="24"/>
        </w:rPr>
        <w:t>.</w:t>
      </w:r>
      <w:r w:rsidRPr="00C00BE5">
        <w:rPr>
          <w:rFonts w:ascii="Times New Roman" w:hAnsi="Times New Roman"/>
          <w:sz w:val="24"/>
        </w:rPr>
        <w:t>1</w:t>
      </w:r>
      <w:r w:rsidR="00D16B71" w:rsidRPr="00C00BE5">
        <w:rPr>
          <w:rFonts w:ascii="Times New Roman" w:hAnsi="Times New Roman"/>
          <w:sz w:val="24"/>
        </w:rPr>
        <w:t>. ziedojumu un dāvinājumu veidā, attiecīgi informējot Dibinātāju, kas lemj par ziedojumu pieņemšanu;</w:t>
      </w:r>
    </w:p>
    <w:p w:rsidR="009B7439" w:rsidRPr="00C00BE5" w:rsidRDefault="00A0152D" w:rsidP="00D16B71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3</w:t>
      </w:r>
      <w:r w:rsidR="00D61876" w:rsidRPr="00C00BE5">
        <w:rPr>
          <w:rFonts w:ascii="Times New Roman" w:hAnsi="Times New Roman"/>
          <w:sz w:val="24"/>
        </w:rPr>
        <w:t>6</w:t>
      </w:r>
      <w:r w:rsidRPr="00C00BE5">
        <w:rPr>
          <w:rFonts w:ascii="Times New Roman" w:hAnsi="Times New Roman"/>
          <w:sz w:val="24"/>
        </w:rPr>
        <w:t xml:space="preserve">.2. sniedzot maksas pakalpojumus </w:t>
      </w:r>
      <w:r w:rsidR="0011301E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>estādes nolikumā noteiktajos gadījumos;</w:t>
      </w:r>
    </w:p>
    <w:p w:rsidR="00D61876" w:rsidRPr="00C00BE5" w:rsidRDefault="00A0152D" w:rsidP="00D16B71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3</w:t>
      </w:r>
      <w:r w:rsidR="00D61876" w:rsidRPr="00C00BE5">
        <w:rPr>
          <w:rFonts w:ascii="Times New Roman" w:hAnsi="Times New Roman"/>
          <w:sz w:val="24"/>
        </w:rPr>
        <w:t>6</w:t>
      </w:r>
      <w:r w:rsidRPr="00C00BE5">
        <w:rPr>
          <w:rFonts w:ascii="Times New Roman" w:hAnsi="Times New Roman"/>
          <w:sz w:val="24"/>
        </w:rPr>
        <w:t>.3. no citiem ieņēmumiem</w:t>
      </w:r>
      <w:r w:rsidR="003A1867" w:rsidRPr="00C00BE5">
        <w:rPr>
          <w:rFonts w:ascii="Times New Roman" w:hAnsi="Times New Roman"/>
          <w:sz w:val="24"/>
        </w:rPr>
        <w:t>.</w:t>
      </w:r>
    </w:p>
    <w:p w:rsidR="001A41FA" w:rsidRPr="00C00BE5" w:rsidRDefault="001A41FA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Papildu finanšu līdzekļi ieskaitāmi iestādes attiecīgajā budžeta kontā un izmantojami tikai:</w:t>
      </w:r>
    </w:p>
    <w:p w:rsidR="001A41FA" w:rsidRPr="00C00BE5" w:rsidRDefault="009B7439" w:rsidP="00D16B71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3</w:t>
      </w:r>
      <w:r w:rsidR="00D61876" w:rsidRPr="00C00BE5">
        <w:rPr>
          <w:rFonts w:ascii="Times New Roman" w:hAnsi="Times New Roman"/>
          <w:sz w:val="24"/>
        </w:rPr>
        <w:t>7</w:t>
      </w:r>
      <w:r w:rsidRPr="00C00BE5">
        <w:rPr>
          <w:rFonts w:ascii="Times New Roman" w:hAnsi="Times New Roman"/>
          <w:sz w:val="24"/>
        </w:rPr>
        <w:t>.</w:t>
      </w:r>
      <w:r w:rsidR="001A41FA" w:rsidRPr="00C00BE5">
        <w:rPr>
          <w:rFonts w:ascii="Times New Roman" w:hAnsi="Times New Roman"/>
          <w:sz w:val="24"/>
        </w:rPr>
        <w:t>1</w:t>
      </w:r>
      <w:r w:rsidRPr="00C00BE5">
        <w:rPr>
          <w:rFonts w:ascii="Times New Roman" w:hAnsi="Times New Roman"/>
          <w:sz w:val="24"/>
        </w:rPr>
        <w:t>.</w:t>
      </w:r>
      <w:r w:rsidR="001A41FA" w:rsidRPr="00C00BE5">
        <w:rPr>
          <w:rFonts w:ascii="Times New Roman" w:hAnsi="Times New Roman"/>
          <w:sz w:val="24"/>
        </w:rPr>
        <w:t xml:space="preserve"> iestādes attīstībai;</w:t>
      </w:r>
    </w:p>
    <w:p w:rsidR="001A41FA" w:rsidRPr="00C00BE5" w:rsidRDefault="009B7439" w:rsidP="00D16B71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3</w:t>
      </w:r>
      <w:r w:rsidR="00D61876" w:rsidRPr="00C00BE5">
        <w:rPr>
          <w:rFonts w:ascii="Times New Roman" w:hAnsi="Times New Roman"/>
          <w:sz w:val="24"/>
        </w:rPr>
        <w:t>7</w:t>
      </w:r>
      <w:r w:rsidRPr="00C00BE5">
        <w:rPr>
          <w:rFonts w:ascii="Times New Roman" w:hAnsi="Times New Roman"/>
          <w:sz w:val="24"/>
        </w:rPr>
        <w:t>.</w:t>
      </w:r>
      <w:r w:rsidR="001A41FA" w:rsidRPr="00C00BE5">
        <w:rPr>
          <w:rFonts w:ascii="Times New Roman" w:hAnsi="Times New Roman"/>
          <w:sz w:val="24"/>
        </w:rPr>
        <w:t>2</w:t>
      </w:r>
      <w:r w:rsidRPr="00C00BE5">
        <w:rPr>
          <w:rFonts w:ascii="Times New Roman" w:hAnsi="Times New Roman"/>
          <w:sz w:val="24"/>
        </w:rPr>
        <w:t>.</w:t>
      </w:r>
      <w:r w:rsidR="001A41FA" w:rsidRPr="00C00BE5">
        <w:rPr>
          <w:rFonts w:ascii="Times New Roman" w:hAnsi="Times New Roman"/>
          <w:sz w:val="24"/>
        </w:rPr>
        <w:t xml:space="preserve"> mācību līdzekļu iegādei;</w:t>
      </w:r>
    </w:p>
    <w:p w:rsidR="001A41FA" w:rsidRPr="00C00BE5" w:rsidRDefault="00D61876" w:rsidP="00D16B71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37</w:t>
      </w:r>
      <w:r w:rsidR="009B7439" w:rsidRPr="00C00BE5">
        <w:rPr>
          <w:rFonts w:ascii="Times New Roman" w:hAnsi="Times New Roman"/>
          <w:sz w:val="24"/>
        </w:rPr>
        <w:t>.3.</w:t>
      </w:r>
      <w:r w:rsidR="001A41FA" w:rsidRPr="00C00BE5">
        <w:rPr>
          <w:rFonts w:ascii="Times New Roman" w:hAnsi="Times New Roman"/>
          <w:sz w:val="24"/>
        </w:rPr>
        <w:t xml:space="preserve"> iestādes aprīkojuma iegādei;</w:t>
      </w:r>
    </w:p>
    <w:p w:rsidR="001A41FA" w:rsidRPr="00C00BE5" w:rsidRDefault="00D61876" w:rsidP="00D16B71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37</w:t>
      </w:r>
      <w:r w:rsidR="009B7439" w:rsidRPr="00C00BE5">
        <w:rPr>
          <w:rFonts w:ascii="Times New Roman" w:hAnsi="Times New Roman"/>
          <w:sz w:val="24"/>
        </w:rPr>
        <w:t>.4.</w:t>
      </w:r>
      <w:r w:rsidR="001A41FA" w:rsidRPr="00C00BE5">
        <w:rPr>
          <w:rFonts w:ascii="Times New Roman" w:hAnsi="Times New Roman"/>
          <w:sz w:val="24"/>
        </w:rPr>
        <w:t xml:space="preserve"> pedagogu un izglītoja</w:t>
      </w:r>
      <w:r w:rsidR="00443B4C" w:rsidRPr="00C00BE5">
        <w:rPr>
          <w:rFonts w:ascii="Times New Roman" w:hAnsi="Times New Roman"/>
          <w:sz w:val="24"/>
        </w:rPr>
        <w:t>mo materiālajai stimulēšanai</w:t>
      </w:r>
      <w:r w:rsidR="001A41FA" w:rsidRPr="00C00BE5">
        <w:rPr>
          <w:rFonts w:ascii="Times New Roman" w:hAnsi="Times New Roman"/>
          <w:sz w:val="24"/>
        </w:rPr>
        <w:t>.</w:t>
      </w:r>
    </w:p>
    <w:p w:rsidR="00D61876" w:rsidRPr="00C00BE5" w:rsidRDefault="00D61876" w:rsidP="00D16B71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</w:p>
    <w:p w:rsidR="00D61876" w:rsidRPr="00C00BE5" w:rsidRDefault="00D61876" w:rsidP="00D61876">
      <w:pPr>
        <w:pStyle w:val="tv213"/>
        <w:spacing w:before="0" w:beforeAutospacing="0" w:after="0" w:afterAutospacing="0"/>
        <w:jc w:val="both"/>
        <w:rPr>
          <w:lang w:eastAsia="en-US"/>
        </w:rPr>
      </w:pPr>
    </w:p>
    <w:p w:rsidR="00A0152D" w:rsidRPr="00C00BE5" w:rsidRDefault="00676301" w:rsidP="009B7439">
      <w:pPr>
        <w:pStyle w:val="msonormalcxspmiddle"/>
        <w:spacing w:before="0" w:beforeAutospacing="0" w:after="0" w:afterAutospacing="0"/>
        <w:contextualSpacing/>
        <w:jc w:val="center"/>
        <w:rPr>
          <w:b/>
        </w:rPr>
      </w:pPr>
      <w:r w:rsidRPr="00C00BE5">
        <w:rPr>
          <w:b/>
          <w:bCs/>
        </w:rPr>
        <w:t>XII</w:t>
      </w:r>
      <w:r w:rsidR="00CA04D4" w:rsidRPr="00C00BE5">
        <w:rPr>
          <w:b/>
          <w:bCs/>
        </w:rPr>
        <w:t>I</w:t>
      </w:r>
      <w:r w:rsidR="00A0152D" w:rsidRPr="00C00BE5">
        <w:rPr>
          <w:b/>
          <w:bCs/>
        </w:rPr>
        <w:t xml:space="preserve">. </w:t>
      </w:r>
      <w:r w:rsidR="00A416D7" w:rsidRPr="00C00BE5">
        <w:rPr>
          <w:b/>
        </w:rPr>
        <w:t>I</w:t>
      </w:r>
      <w:r w:rsidR="001B4565" w:rsidRPr="00C00BE5">
        <w:rPr>
          <w:b/>
        </w:rPr>
        <w:t>estādes reorganizācijas un likvidācijas kārtība</w:t>
      </w:r>
    </w:p>
    <w:p w:rsidR="001B4565" w:rsidRPr="00C00BE5" w:rsidRDefault="001B4565" w:rsidP="009B7439">
      <w:pPr>
        <w:pStyle w:val="msonormalcxspmiddle"/>
        <w:spacing w:before="0" w:beforeAutospacing="0" w:after="0" w:afterAutospacing="0"/>
        <w:contextualSpacing/>
        <w:jc w:val="center"/>
        <w:rPr>
          <w:b/>
          <w:bCs/>
        </w:rPr>
      </w:pPr>
    </w:p>
    <w:p w:rsidR="00E73A22" w:rsidRPr="00C00BE5" w:rsidRDefault="00676301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Iestādi re</w:t>
      </w:r>
      <w:r w:rsidR="00487904" w:rsidRPr="00C00BE5">
        <w:rPr>
          <w:rFonts w:ascii="Times New Roman" w:hAnsi="Times New Roman"/>
          <w:sz w:val="24"/>
        </w:rPr>
        <w:t xml:space="preserve">organizē vai likvidē </w:t>
      </w:r>
      <w:r w:rsidR="00D16B71" w:rsidRPr="00C00BE5">
        <w:rPr>
          <w:rFonts w:ascii="Times New Roman" w:hAnsi="Times New Roman"/>
          <w:sz w:val="24"/>
        </w:rPr>
        <w:t>D</w:t>
      </w:r>
      <w:r w:rsidR="00487904" w:rsidRPr="00C00BE5">
        <w:rPr>
          <w:rFonts w:ascii="Times New Roman" w:hAnsi="Times New Roman"/>
          <w:sz w:val="24"/>
        </w:rPr>
        <w:t>ibinātājs</w:t>
      </w:r>
      <w:r w:rsidRPr="00C00BE5">
        <w:rPr>
          <w:rFonts w:ascii="Times New Roman" w:hAnsi="Times New Roman"/>
          <w:sz w:val="24"/>
        </w:rPr>
        <w:t xml:space="preserve"> normatīvajos aktos noteiktā kārtībā, paziņojot par to Izglītības iestāžu reģistram</w:t>
      </w:r>
      <w:r w:rsidR="00A416D7" w:rsidRPr="00C00BE5">
        <w:rPr>
          <w:rFonts w:ascii="Times New Roman" w:hAnsi="Times New Roman"/>
          <w:sz w:val="24"/>
        </w:rPr>
        <w:t>.</w:t>
      </w:r>
    </w:p>
    <w:p w:rsidR="00E507EB" w:rsidRPr="00C00BE5" w:rsidRDefault="00E507EB" w:rsidP="00E507EB">
      <w:pPr>
        <w:rPr>
          <w:lang w:val="lv-LV"/>
        </w:rPr>
      </w:pPr>
    </w:p>
    <w:p w:rsidR="00A0152D" w:rsidRPr="00C00BE5" w:rsidRDefault="00777FA0" w:rsidP="00E507EB">
      <w:pPr>
        <w:jc w:val="center"/>
        <w:rPr>
          <w:b/>
          <w:bCs/>
          <w:lang w:val="lv-LV"/>
        </w:rPr>
      </w:pPr>
      <w:r w:rsidRPr="00C00BE5">
        <w:rPr>
          <w:b/>
          <w:bCs/>
          <w:lang w:val="lv-LV"/>
        </w:rPr>
        <w:t>I</w:t>
      </w:r>
      <w:r w:rsidR="00CA04D4" w:rsidRPr="00C00BE5">
        <w:rPr>
          <w:b/>
          <w:bCs/>
          <w:lang w:val="lv-LV"/>
        </w:rPr>
        <w:t>V</w:t>
      </w:r>
      <w:r w:rsidR="00A0152D" w:rsidRPr="00C00BE5">
        <w:rPr>
          <w:b/>
          <w:bCs/>
          <w:lang w:val="lv-LV"/>
        </w:rPr>
        <w:t xml:space="preserve">. </w:t>
      </w:r>
      <w:r w:rsidR="00A0152D" w:rsidRPr="00C00BE5">
        <w:rPr>
          <w:b/>
          <w:lang w:val="lv-LV"/>
        </w:rPr>
        <w:t>Iestādes nolikuma un tā grozījumu pieņemšanas kārtība</w:t>
      </w:r>
    </w:p>
    <w:p w:rsidR="00A0152D" w:rsidRPr="00C00BE5" w:rsidRDefault="00A0152D" w:rsidP="009B7439">
      <w:pPr>
        <w:jc w:val="both"/>
        <w:rPr>
          <w:lang w:val="lv-LV"/>
        </w:rPr>
      </w:pPr>
    </w:p>
    <w:p w:rsidR="00D61876" w:rsidRPr="00C00BE5" w:rsidRDefault="00A0152D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Iestāde, pamatojoties uz Izglītības likumu, Vispārējās izglītības likumu, izstrādā </w:t>
      </w:r>
      <w:r w:rsidR="0011301E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 xml:space="preserve">estādes nolikumu. Iestādes nolikumu apstiprina </w:t>
      </w:r>
      <w:r w:rsidR="0011301E" w:rsidRPr="00C00BE5">
        <w:rPr>
          <w:rFonts w:ascii="Times New Roman" w:hAnsi="Times New Roman"/>
          <w:sz w:val="24"/>
        </w:rPr>
        <w:t>D</w:t>
      </w:r>
      <w:r w:rsidRPr="00C00BE5">
        <w:rPr>
          <w:rFonts w:ascii="Times New Roman" w:hAnsi="Times New Roman"/>
          <w:sz w:val="24"/>
        </w:rPr>
        <w:t>ibinātājs.</w:t>
      </w:r>
    </w:p>
    <w:p w:rsidR="00D61876" w:rsidRPr="00C00BE5" w:rsidRDefault="00A0152D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Grozījumus </w:t>
      </w:r>
      <w:r w:rsidR="0011301E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 xml:space="preserve">estādes nolikumā var izdarīt pēc </w:t>
      </w:r>
      <w:r w:rsidR="0011301E" w:rsidRPr="00C00BE5">
        <w:rPr>
          <w:rFonts w:ascii="Times New Roman" w:hAnsi="Times New Roman"/>
          <w:sz w:val="24"/>
        </w:rPr>
        <w:t>D</w:t>
      </w:r>
      <w:r w:rsidRPr="00C00BE5">
        <w:rPr>
          <w:rFonts w:ascii="Times New Roman" w:hAnsi="Times New Roman"/>
          <w:sz w:val="24"/>
        </w:rPr>
        <w:t>ibinātāja</w:t>
      </w:r>
      <w:r w:rsidR="009B0777" w:rsidRPr="00C00BE5">
        <w:rPr>
          <w:rFonts w:ascii="Times New Roman" w:hAnsi="Times New Roman"/>
          <w:sz w:val="24"/>
        </w:rPr>
        <w:t xml:space="preserve"> iniciatīv</w:t>
      </w:r>
      <w:r w:rsidR="004E694E" w:rsidRPr="00C00BE5">
        <w:rPr>
          <w:rFonts w:ascii="Times New Roman" w:hAnsi="Times New Roman"/>
          <w:sz w:val="24"/>
        </w:rPr>
        <w:t>a</w:t>
      </w:r>
      <w:r w:rsidR="009B0777" w:rsidRPr="00C00BE5">
        <w:rPr>
          <w:rFonts w:ascii="Times New Roman" w:hAnsi="Times New Roman"/>
          <w:sz w:val="24"/>
        </w:rPr>
        <w:t>s</w:t>
      </w:r>
      <w:r w:rsidRPr="00C00BE5">
        <w:rPr>
          <w:rFonts w:ascii="Times New Roman" w:hAnsi="Times New Roman"/>
          <w:sz w:val="24"/>
        </w:rPr>
        <w:t xml:space="preserve">, direktora vai </w:t>
      </w:r>
      <w:r w:rsidR="0011301E" w:rsidRPr="00C00BE5">
        <w:rPr>
          <w:rFonts w:ascii="Times New Roman" w:hAnsi="Times New Roman"/>
          <w:sz w:val="24"/>
        </w:rPr>
        <w:t>I</w:t>
      </w:r>
      <w:r w:rsidR="009B0777" w:rsidRPr="00C00BE5">
        <w:rPr>
          <w:rFonts w:ascii="Times New Roman" w:hAnsi="Times New Roman"/>
          <w:sz w:val="24"/>
        </w:rPr>
        <w:t xml:space="preserve">estādes padomes, </w:t>
      </w:r>
      <w:r w:rsidR="00A416D7" w:rsidRPr="00C00BE5">
        <w:rPr>
          <w:rFonts w:ascii="Times New Roman" w:hAnsi="Times New Roman"/>
          <w:sz w:val="24"/>
        </w:rPr>
        <w:t xml:space="preserve">Pedagoģiskās </w:t>
      </w:r>
      <w:r w:rsidRPr="00C00BE5">
        <w:rPr>
          <w:rFonts w:ascii="Times New Roman" w:hAnsi="Times New Roman"/>
          <w:sz w:val="24"/>
        </w:rPr>
        <w:t xml:space="preserve">padomes priekšlikuma. </w:t>
      </w:r>
    </w:p>
    <w:p w:rsidR="00A0152D" w:rsidRPr="00C00BE5" w:rsidRDefault="00A0152D" w:rsidP="00D16B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Grozījumus nolikumā</w:t>
      </w:r>
      <w:r w:rsidR="004E694E" w:rsidRPr="00C00BE5">
        <w:rPr>
          <w:rFonts w:ascii="Times New Roman" w:hAnsi="Times New Roman"/>
          <w:sz w:val="24"/>
        </w:rPr>
        <w:t xml:space="preserve"> izstrādā </w:t>
      </w:r>
      <w:r w:rsidR="0011301E" w:rsidRPr="00C00BE5">
        <w:rPr>
          <w:rFonts w:ascii="Times New Roman" w:hAnsi="Times New Roman"/>
          <w:sz w:val="24"/>
        </w:rPr>
        <w:t>I</w:t>
      </w:r>
      <w:r w:rsidR="004E694E" w:rsidRPr="00C00BE5">
        <w:rPr>
          <w:rFonts w:ascii="Times New Roman" w:hAnsi="Times New Roman"/>
          <w:sz w:val="24"/>
        </w:rPr>
        <w:t>estāde</w:t>
      </w:r>
      <w:r w:rsidR="00C00BE5">
        <w:rPr>
          <w:rFonts w:ascii="Times New Roman" w:hAnsi="Times New Roman"/>
          <w:sz w:val="24"/>
        </w:rPr>
        <w:t xml:space="preserve"> </w:t>
      </w:r>
      <w:r w:rsidR="004E694E" w:rsidRPr="00C00BE5">
        <w:rPr>
          <w:rFonts w:ascii="Times New Roman" w:hAnsi="Times New Roman"/>
          <w:sz w:val="24"/>
        </w:rPr>
        <w:t>un</w:t>
      </w:r>
      <w:r w:rsidRPr="00C00BE5">
        <w:rPr>
          <w:rFonts w:ascii="Times New Roman" w:hAnsi="Times New Roman"/>
          <w:sz w:val="24"/>
        </w:rPr>
        <w:t xml:space="preserve"> apstiprina </w:t>
      </w:r>
      <w:r w:rsidR="0011301E" w:rsidRPr="00C00BE5">
        <w:rPr>
          <w:rFonts w:ascii="Times New Roman" w:hAnsi="Times New Roman"/>
          <w:sz w:val="24"/>
        </w:rPr>
        <w:t>D</w:t>
      </w:r>
      <w:r w:rsidRPr="00C00BE5">
        <w:rPr>
          <w:rFonts w:ascii="Times New Roman" w:hAnsi="Times New Roman"/>
          <w:sz w:val="24"/>
        </w:rPr>
        <w:t>ibinātājs.</w:t>
      </w:r>
    </w:p>
    <w:p w:rsidR="00A0152D" w:rsidRPr="00C00BE5" w:rsidRDefault="00A0152D" w:rsidP="009B7439">
      <w:pPr>
        <w:jc w:val="both"/>
        <w:rPr>
          <w:lang w:val="lv-LV"/>
        </w:rPr>
      </w:pPr>
    </w:p>
    <w:p w:rsidR="00A0152D" w:rsidRPr="00C00BE5" w:rsidRDefault="007357C8" w:rsidP="009B7439">
      <w:pPr>
        <w:jc w:val="center"/>
        <w:rPr>
          <w:b/>
          <w:lang w:val="lv-LV"/>
        </w:rPr>
      </w:pPr>
      <w:r w:rsidRPr="00C00BE5">
        <w:rPr>
          <w:b/>
          <w:lang w:val="lv-LV"/>
        </w:rPr>
        <w:t>XV.</w:t>
      </w:r>
      <w:r w:rsidR="002730B9" w:rsidRPr="00C00BE5">
        <w:rPr>
          <w:b/>
          <w:lang w:val="lv-LV"/>
        </w:rPr>
        <w:t xml:space="preserve"> Citi būtiski noteikumi, kas nav pretrunā ar Vispārējās izglītības likumu,</w:t>
      </w:r>
      <w:r w:rsidR="002730B9" w:rsidRPr="00C00BE5">
        <w:rPr>
          <w:rStyle w:val="apple-converted-space"/>
          <w:b/>
          <w:lang w:val="lv-LV"/>
        </w:rPr>
        <w:t> </w:t>
      </w:r>
      <w:hyperlink r:id="rId14" w:tgtFrame="_blank" w:history="1">
        <w:r w:rsidR="002730B9" w:rsidRPr="00C00BE5">
          <w:rPr>
            <w:rStyle w:val="Hyperlink"/>
            <w:b/>
            <w:color w:val="auto"/>
            <w:lang w:val="lv-LV"/>
          </w:rPr>
          <w:t>Izglītības likumu</w:t>
        </w:r>
      </w:hyperlink>
      <w:r w:rsidR="002730B9" w:rsidRPr="00C00BE5">
        <w:rPr>
          <w:rStyle w:val="apple-converted-space"/>
          <w:b/>
          <w:lang w:val="lv-LV"/>
        </w:rPr>
        <w:t> </w:t>
      </w:r>
      <w:r w:rsidR="002730B9" w:rsidRPr="00C00BE5">
        <w:rPr>
          <w:b/>
          <w:lang w:val="lv-LV"/>
        </w:rPr>
        <w:t>un citiem normatīvajiem aktiem</w:t>
      </w:r>
    </w:p>
    <w:p w:rsidR="009B7439" w:rsidRPr="00C00BE5" w:rsidRDefault="009B7439" w:rsidP="009B7439">
      <w:pPr>
        <w:jc w:val="both"/>
        <w:rPr>
          <w:lang w:val="lv-LV"/>
        </w:rPr>
      </w:pPr>
    </w:p>
    <w:p w:rsidR="00D61876" w:rsidRPr="00C00BE5" w:rsidRDefault="006C2479" w:rsidP="001130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Saskaņā ar normatīv</w:t>
      </w:r>
      <w:r w:rsidR="00487904" w:rsidRPr="00C00BE5">
        <w:rPr>
          <w:rFonts w:ascii="Times New Roman" w:hAnsi="Times New Roman"/>
          <w:sz w:val="24"/>
        </w:rPr>
        <w:t>aj</w:t>
      </w:r>
      <w:r w:rsidR="006075C8" w:rsidRPr="00C00BE5">
        <w:rPr>
          <w:rFonts w:ascii="Times New Roman" w:hAnsi="Times New Roman"/>
          <w:sz w:val="24"/>
        </w:rPr>
        <w:t>o</w:t>
      </w:r>
      <w:r w:rsidRPr="00C00BE5">
        <w:rPr>
          <w:rFonts w:ascii="Times New Roman" w:hAnsi="Times New Roman"/>
          <w:sz w:val="24"/>
        </w:rPr>
        <w:t xml:space="preserve">s aktos un </w:t>
      </w:r>
      <w:r w:rsidR="0068376B" w:rsidRPr="00C00BE5">
        <w:rPr>
          <w:rFonts w:ascii="Times New Roman" w:hAnsi="Times New Roman"/>
          <w:sz w:val="24"/>
        </w:rPr>
        <w:t>D</w:t>
      </w:r>
      <w:r w:rsidRPr="00C00BE5">
        <w:rPr>
          <w:rFonts w:ascii="Times New Roman" w:hAnsi="Times New Roman"/>
          <w:sz w:val="24"/>
        </w:rPr>
        <w:t xml:space="preserve">ibinātāja noteikto kārtību </w:t>
      </w:r>
      <w:r w:rsidR="0011301E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 xml:space="preserve">estāde </w:t>
      </w:r>
      <w:r w:rsidR="00487904" w:rsidRPr="00C00BE5">
        <w:rPr>
          <w:rFonts w:ascii="Times New Roman" w:hAnsi="Times New Roman"/>
          <w:sz w:val="24"/>
        </w:rPr>
        <w:t>veic</w:t>
      </w:r>
      <w:r w:rsidRPr="00C00BE5">
        <w:rPr>
          <w:rFonts w:ascii="Times New Roman" w:hAnsi="Times New Roman"/>
          <w:sz w:val="24"/>
        </w:rPr>
        <w:t xml:space="preserve"> dokumentu un arhīvu pārvaldību.</w:t>
      </w:r>
    </w:p>
    <w:p w:rsidR="006C2479" w:rsidRPr="00C00BE5" w:rsidRDefault="006C2479" w:rsidP="001130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 </w:t>
      </w:r>
      <w:r w:rsidR="006075C8" w:rsidRPr="00C00BE5">
        <w:rPr>
          <w:rFonts w:ascii="Times New Roman" w:hAnsi="Times New Roman"/>
          <w:sz w:val="24"/>
        </w:rPr>
        <w:t xml:space="preserve">normatīvajos aktos noteiktā kārtībā </w:t>
      </w:r>
      <w:r w:rsidRPr="00C00BE5">
        <w:rPr>
          <w:rFonts w:ascii="Times New Roman" w:hAnsi="Times New Roman"/>
          <w:sz w:val="24"/>
        </w:rPr>
        <w:t>sagatavo valsts statistikas pārskatu</w:t>
      </w:r>
      <w:r w:rsidR="00487904" w:rsidRPr="00C00BE5">
        <w:rPr>
          <w:rFonts w:ascii="Times New Roman" w:hAnsi="Times New Roman"/>
          <w:sz w:val="24"/>
        </w:rPr>
        <w:t xml:space="preserve"> un pašnovērtējuma ziņojumu</w:t>
      </w:r>
      <w:r w:rsidRPr="00C00BE5">
        <w:rPr>
          <w:rFonts w:ascii="Times New Roman" w:hAnsi="Times New Roman"/>
          <w:sz w:val="24"/>
        </w:rPr>
        <w:t>.</w:t>
      </w:r>
    </w:p>
    <w:p w:rsidR="00D61876" w:rsidRPr="00C00BE5" w:rsidRDefault="00D61876" w:rsidP="009B7439">
      <w:pPr>
        <w:jc w:val="both"/>
        <w:rPr>
          <w:lang w:val="lv-LV"/>
        </w:rPr>
      </w:pPr>
    </w:p>
    <w:p w:rsidR="00D61876" w:rsidRPr="00C00BE5" w:rsidRDefault="0079562E" w:rsidP="001130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Iestāde normatīv</w:t>
      </w:r>
      <w:r w:rsidR="00487904" w:rsidRPr="00C00BE5">
        <w:rPr>
          <w:rFonts w:ascii="Times New Roman" w:hAnsi="Times New Roman"/>
          <w:sz w:val="24"/>
        </w:rPr>
        <w:t>aj</w:t>
      </w:r>
      <w:r w:rsidRPr="00C00BE5">
        <w:rPr>
          <w:rFonts w:ascii="Times New Roman" w:hAnsi="Times New Roman"/>
          <w:sz w:val="24"/>
        </w:rPr>
        <w:t>os aktos noteiktā kārtībā informē kompetentu institūciju par akreditācijas</w:t>
      </w:r>
      <w:r w:rsidR="00783036" w:rsidRPr="00C00BE5">
        <w:rPr>
          <w:rFonts w:ascii="Times New Roman" w:hAnsi="Times New Roman"/>
          <w:sz w:val="24"/>
        </w:rPr>
        <w:t xml:space="preserve"> ekspertu komisijas ziņojumos</w:t>
      </w:r>
      <w:r w:rsidRPr="00C00BE5">
        <w:rPr>
          <w:rFonts w:ascii="Times New Roman" w:hAnsi="Times New Roman"/>
          <w:sz w:val="24"/>
        </w:rPr>
        <w:t xml:space="preserve"> norādīto ieteikumu ieviešanu.</w:t>
      </w:r>
    </w:p>
    <w:p w:rsidR="00D61876" w:rsidRPr="00C00BE5" w:rsidRDefault="006C2479" w:rsidP="001130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 </w:t>
      </w:r>
      <w:r w:rsidR="006075C8" w:rsidRPr="00C00BE5">
        <w:rPr>
          <w:rFonts w:ascii="Times New Roman" w:hAnsi="Times New Roman"/>
          <w:sz w:val="24"/>
        </w:rPr>
        <w:t>normatīv</w:t>
      </w:r>
      <w:r w:rsidR="00487904" w:rsidRPr="00C00BE5">
        <w:rPr>
          <w:rFonts w:ascii="Times New Roman" w:hAnsi="Times New Roman"/>
          <w:sz w:val="24"/>
        </w:rPr>
        <w:t>aj</w:t>
      </w:r>
      <w:r w:rsidR="006075C8" w:rsidRPr="00C00BE5">
        <w:rPr>
          <w:rFonts w:ascii="Times New Roman" w:hAnsi="Times New Roman"/>
          <w:sz w:val="24"/>
        </w:rPr>
        <w:t xml:space="preserve">os aktos noteiktā kārtībā </w:t>
      </w:r>
      <w:r w:rsidR="00E43601" w:rsidRPr="00C00BE5">
        <w:rPr>
          <w:rFonts w:ascii="Times New Roman" w:hAnsi="Times New Roman"/>
          <w:sz w:val="24"/>
        </w:rPr>
        <w:t xml:space="preserve">nodrošina piekļuvi bibliotekārajiem, informācijas un karjeras attīstības atbalsta pakalpojumiem. </w:t>
      </w:r>
    </w:p>
    <w:p w:rsidR="00D61876" w:rsidRPr="00C00BE5" w:rsidRDefault="00783036" w:rsidP="001130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 </w:t>
      </w:r>
      <w:r w:rsidR="006075C8" w:rsidRPr="00C00BE5">
        <w:rPr>
          <w:rFonts w:ascii="Times New Roman" w:hAnsi="Times New Roman"/>
          <w:sz w:val="24"/>
        </w:rPr>
        <w:t>normatīv</w:t>
      </w:r>
      <w:r w:rsidR="00487904" w:rsidRPr="00C00BE5">
        <w:rPr>
          <w:rFonts w:ascii="Times New Roman" w:hAnsi="Times New Roman"/>
          <w:sz w:val="24"/>
        </w:rPr>
        <w:t>ajos aktos noteikt</w:t>
      </w:r>
      <w:r w:rsidR="006075C8" w:rsidRPr="00C00BE5">
        <w:rPr>
          <w:rFonts w:ascii="Times New Roman" w:hAnsi="Times New Roman"/>
          <w:sz w:val="24"/>
        </w:rPr>
        <w:t xml:space="preserve">ā kārtībā </w:t>
      </w:r>
      <w:r w:rsidRPr="00C00BE5">
        <w:rPr>
          <w:rFonts w:ascii="Times New Roman" w:hAnsi="Times New Roman"/>
          <w:sz w:val="24"/>
        </w:rPr>
        <w:t xml:space="preserve">nodrošina izglītojamo profilaktisko veselības aprūpi un pirmās palīdzības pieejamību </w:t>
      </w:r>
      <w:r w:rsidR="0011301E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>estādē.</w:t>
      </w:r>
    </w:p>
    <w:p w:rsidR="0079562E" w:rsidRPr="00C00BE5" w:rsidRDefault="0079562E" w:rsidP="0011301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 xml:space="preserve">Iestāde sadarbībā ar </w:t>
      </w:r>
      <w:r w:rsidR="0068376B" w:rsidRPr="00C00BE5">
        <w:rPr>
          <w:rFonts w:ascii="Times New Roman" w:hAnsi="Times New Roman"/>
          <w:sz w:val="24"/>
        </w:rPr>
        <w:t>D</w:t>
      </w:r>
      <w:r w:rsidRPr="00C00BE5">
        <w:rPr>
          <w:rFonts w:ascii="Times New Roman" w:hAnsi="Times New Roman"/>
          <w:sz w:val="24"/>
        </w:rPr>
        <w:t xml:space="preserve">ibinātāju nodrošina izglītojamo drošību </w:t>
      </w:r>
      <w:r w:rsidR="0011301E" w:rsidRPr="00C00BE5">
        <w:rPr>
          <w:rFonts w:ascii="Times New Roman" w:hAnsi="Times New Roman"/>
          <w:sz w:val="24"/>
        </w:rPr>
        <w:t>I</w:t>
      </w:r>
      <w:r w:rsidRPr="00C00BE5">
        <w:rPr>
          <w:rFonts w:ascii="Times New Roman" w:hAnsi="Times New Roman"/>
          <w:sz w:val="24"/>
        </w:rPr>
        <w:t>estādē un t</w:t>
      </w:r>
      <w:r w:rsidR="00400A70" w:rsidRPr="00C00BE5">
        <w:rPr>
          <w:rFonts w:ascii="Times New Roman" w:hAnsi="Times New Roman"/>
          <w:sz w:val="24"/>
        </w:rPr>
        <w:t>ās</w:t>
      </w:r>
      <w:r w:rsidRPr="00C00BE5">
        <w:rPr>
          <w:rFonts w:ascii="Times New Roman" w:hAnsi="Times New Roman"/>
          <w:sz w:val="24"/>
        </w:rPr>
        <w:t xml:space="preserve"> organizētajos pasākumos atbilstoši normatīvajos aktos noteiktajām prasībām, tostarp:</w:t>
      </w:r>
    </w:p>
    <w:p w:rsidR="009B7439" w:rsidRPr="00C00BE5" w:rsidRDefault="009B7439" w:rsidP="0011301E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4</w:t>
      </w:r>
      <w:r w:rsidR="00D61876" w:rsidRPr="00C00BE5">
        <w:rPr>
          <w:rFonts w:ascii="Times New Roman" w:hAnsi="Times New Roman"/>
          <w:sz w:val="24"/>
        </w:rPr>
        <w:t>7</w:t>
      </w:r>
      <w:r w:rsidR="006C2479" w:rsidRPr="00C00BE5">
        <w:rPr>
          <w:rFonts w:ascii="Times New Roman" w:hAnsi="Times New Roman"/>
          <w:sz w:val="24"/>
        </w:rPr>
        <w:t xml:space="preserve">.1. attiecībā uz higiēnas </w:t>
      </w:r>
      <w:r w:rsidR="00DE4E7C" w:rsidRPr="00C00BE5">
        <w:rPr>
          <w:rFonts w:ascii="Times New Roman" w:hAnsi="Times New Roman"/>
          <w:sz w:val="24"/>
        </w:rPr>
        <w:t xml:space="preserve">noteikumu </w:t>
      </w:r>
      <w:r w:rsidR="006C2479" w:rsidRPr="00C00BE5">
        <w:rPr>
          <w:rFonts w:ascii="Times New Roman" w:hAnsi="Times New Roman"/>
          <w:sz w:val="24"/>
        </w:rPr>
        <w:t>ievērošanu;</w:t>
      </w:r>
    </w:p>
    <w:p w:rsidR="006C2479" w:rsidRPr="00C00BE5" w:rsidRDefault="009B7439" w:rsidP="0011301E">
      <w:pPr>
        <w:pStyle w:val="ListParagraph"/>
        <w:spacing w:after="0"/>
        <w:ind w:left="360"/>
        <w:jc w:val="both"/>
        <w:rPr>
          <w:rFonts w:ascii="Times New Roman" w:hAnsi="Times New Roman"/>
          <w:sz w:val="24"/>
        </w:rPr>
      </w:pPr>
      <w:r w:rsidRPr="00C00BE5">
        <w:rPr>
          <w:rFonts w:ascii="Times New Roman" w:hAnsi="Times New Roman"/>
          <w:sz w:val="24"/>
        </w:rPr>
        <w:t>4</w:t>
      </w:r>
      <w:r w:rsidR="00D61876" w:rsidRPr="00C00BE5">
        <w:rPr>
          <w:rFonts w:ascii="Times New Roman" w:hAnsi="Times New Roman"/>
          <w:sz w:val="24"/>
        </w:rPr>
        <w:t>7</w:t>
      </w:r>
      <w:r w:rsidR="00DE4E7C" w:rsidRPr="00C00BE5">
        <w:rPr>
          <w:rFonts w:ascii="Times New Roman" w:hAnsi="Times New Roman"/>
          <w:sz w:val="24"/>
        </w:rPr>
        <w:t>.</w:t>
      </w:r>
      <w:r w:rsidR="00783036" w:rsidRPr="00C00BE5">
        <w:rPr>
          <w:rFonts w:ascii="Times New Roman" w:hAnsi="Times New Roman"/>
          <w:sz w:val="24"/>
        </w:rPr>
        <w:t>2</w:t>
      </w:r>
      <w:r w:rsidR="006C2479" w:rsidRPr="00C00BE5">
        <w:rPr>
          <w:rFonts w:ascii="Times New Roman" w:hAnsi="Times New Roman"/>
          <w:sz w:val="24"/>
        </w:rPr>
        <w:t>. civilās aizsardzības,</w:t>
      </w:r>
      <w:r w:rsidR="00C00BE5">
        <w:rPr>
          <w:rFonts w:ascii="Times New Roman" w:hAnsi="Times New Roman"/>
          <w:sz w:val="24"/>
        </w:rPr>
        <w:t xml:space="preserve"> </w:t>
      </w:r>
      <w:r w:rsidR="006C2479" w:rsidRPr="00C00BE5">
        <w:rPr>
          <w:rFonts w:ascii="Times New Roman" w:hAnsi="Times New Roman"/>
          <w:sz w:val="24"/>
        </w:rPr>
        <w:t>ugunsdrošības, elektrodrošības un darba aizsardzības noteikumu ievērošanu.</w:t>
      </w:r>
    </w:p>
    <w:p w:rsidR="00A0152D" w:rsidRPr="00C00BE5" w:rsidRDefault="00A0152D" w:rsidP="009B7439">
      <w:pPr>
        <w:ind w:firstLine="720"/>
        <w:jc w:val="both"/>
        <w:rPr>
          <w:lang w:val="lv-LV"/>
        </w:rPr>
      </w:pPr>
    </w:p>
    <w:p w:rsidR="006C2479" w:rsidRPr="00C00BE5" w:rsidRDefault="006C2479" w:rsidP="009B7439">
      <w:pPr>
        <w:ind w:firstLine="720"/>
        <w:jc w:val="both"/>
        <w:rPr>
          <w:lang w:val="lv-LV"/>
        </w:rPr>
      </w:pPr>
    </w:p>
    <w:p w:rsidR="00A0152D" w:rsidRPr="00C00BE5" w:rsidRDefault="0068376B" w:rsidP="00E507EB">
      <w:pPr>
        <w:jc w:val="both"/>
        <w:rPr>
          <w:lang w:val="lv-LV"/>
        </w:rPr>
      </w:pPr>
      <w:r w:rsidRPr="00C00BE5">
        <w:rPr>
          <w:lang w:val="lv-LV"/>
        </w:rPr>
        <w:t xml:space="preserve">Līgatnes novada domes priekšsēdētājs </w:t>
      </w:r>
      <w:r w:rsidRPr="00C00BE5">
        <w:rPr>
          <w:lang w:val="lv-LV"/>
        </w:rPr>
        <w:tab/>
      </w:r>
      <w:r w:rsidRPr="00C00BE5">
        <w:rPr>
          <w:lang w:val="lv-LV"/>
        </w:rPr>
        <w:tab/>
      </w:r>
      <w:r w:rsidR="00E507EB" w:rsidRPr="00C00BE5">
        <w:rPr>
          <w:lang w:val="lv-LV"/>
        </w:rPr>
        <w:tab/>
      </w:r>
      <w:r w:rsidR="00E507EB" w:rsidRPr="00C00BE5">
        <w:rPr>
          <w:lang w:val="lv-LV"/>
        </w:rPr>
        <w:tab/>
      </w:r>
      <w:r w:rsidRPr="00C00BE5">
        <w:rPr>
          <w:lang w:val="lv-LV"/>
        </w:rPr>
        <w:tab/>
      </w:r>
      <w:r w:rsidRPr="00C00BE5">
        <w:rPr>
          <w:lang w:val="lv-LV"/>
        </w:rPr>
        <w:tab/>
        <w:t>A.Šteins</w:t>
      </w:r>
      <w:r w:rsidRPr="00C00BE5">
        <w:rPr>
          <w:lang w:val="lv-LV"/>
        </w:rPr>
        <w:tab/>
      </w:r>
      <w:r w:rsidRPr="00C00BE5">
        <w:rPr>
          <w:lang w:val="lv-LV"/>
        </w:rPr>
        <w:tab/>
      </w:r>
      <w:r w:rsidR="00A0152D" w:rsidRPr="00C00BE5">
        <w:rPr>
          <w:lang w:val="lv-LV"/>
        </w:rPr>
        <w:tab/>
      </w:r>
      <w:r w:rsidR="00A0152D" w:rsidRPr="00C00BE5">
        <w:rPr>
          <w:lang w:val="lv-LV"/>
        </w:rPr>
        <w:tab/>
      </w:r>
    </w:p>
    <w:p w:rsidR="00A0152D" w:rsidRPr="00C00BE5" w:rsidRDefault="00A0152D" w:rsidP="009B7439">
      <w:pPr>
        <w:rPr>
          <w:lang w:val="lv-LV"/>
        </w:rPr>
      </w:pPr>
    </w:p>
    <w:sectPr w:rsidR="00A0152D" w:rsidRPr="00C00BE5" w:rsidSect="00E507EB">
      <w:footerReference w:type="even" r:id="rId15"/>
      <w:footerReference w:type="default" r:id="rId16"/>
      <w:pgSz w:w="11906" w:h="16838" w:code="9"/>
      <w:pgMar w:top="993" w:right="113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988" w:rsidRDefault="00A33988">
      <w:r>
        <w:separator/>
      </w:r>
    </w:p>
  </w:endnote>
  <w:endnote w:type="continuationSeparator" w:id="1">
    <w:p w:rsidR="00A33988" w:rsidRDefault="00A33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39" w:rsidRDefault="00DF06EC" w:rsidP="00003B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09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0939" w:rsidRDefault="004F09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39" w:rsidRDefault="00DF06EC" w:rsidP="00003B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F09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0BE5">
      <w:rPr>
        <w:rStyle w:val="PageNumber"/>
        <w:noProof/>
      </w:rPr>
      <w:t>2</w:t>
    </w:r>
    <w:r>
      <w:rPr>
        <w:rStyle w:val="PageNumber"/>
      </w:rPr>
      <w:fldChar w:fldCharType="end"/>
    </w:r>
  </w:p>
  <w:p w:rsidR="004F0939" w:rsidRDefault="004F09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988" w:rsidRDefault="00A33988">
      <w:r>
        <w:separator/>
      </w:r>
    </w:p>
  </w:footnote>
  <w:footnote w:type="continuationSeparator" w:id="1">
    <w:p w:rsidR="00A33988" w:rsidRDefault="00A33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66F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52D"/>
    <w:rsid w:val="00003BBE"/>
    <w:rsid w:val="00006038"/>
    <w:rsid w:val="0002635E"/>
    <w:rsid w:val="00041D01"/>
    <w:rsid w:val="00053849"/>
    <w:rsid w:val="00064246"/>
    <w:rsid w:val="000A5C8A"/>
    <w:rsid w:val="000A61C6"/>
    <w:rsid w:val="000B67D4"/>
    <w:rsid w:val="0010696D"/>
    <w:rsid w:val="0011301E"/>
    <w:rsid w:val="0015632B"/>
    <w:rsid w:val="00162DD9"/>
    <w:rsid w:val="00173090"/>
    <w:rsid w:val="001A41FA"/>
    <w:rsid w:val="001B4565"/>
    <w:rsid w:val="001C4B2B"/>
    <w:rsid w:val="001C63C2"/>
    <w:rsid w:val="001C65F3"/>
    <w:rsid w:val="001F20ED"/>
    <w:rsid w:val="00266194"/>
    <w:rsid w:val="00270F60"/>
    <w:rsid w:val="002730B9"/>
    <w:rsid w:val="002779DA"/>
    <w:rsid w:val="00292999"/>
    <w:rsid w:val="002F77BC"/>
    <w:rsid w:val="003024AF"/>
    <w:rsid w:val="00306E9C"/>
    <w:rsid w:val="00312DC7"/>
    <w:rsid w:val="00353D32"/>
    <w:rsid w:val="00365458"/>
    <w:rsid w:val="003A1867"/>
    <w:rsid w:val="003A43F7"/>
    <w:rsid w:val="003B764B"/>
    <w:rsid w:val="003C4512"/>
    <w:rsid w:val="003C77EA"/>
    <w:rsid w:val="003D43A0"/>
    <w:rsid w:val="003D4C88"/>
    <w:rsid w:val="003F071D"/>
    <w:rsid w:val="003F108E"/>
    <w:rsid w:val="00400A70"/>
    <w:rsid w:val="00400EDF"/>
    <w:rsid w:val="00403C6F"/>
    <w:rsid w:val="00403DC3"/>
    <w:rsid w:val="004042FB"/>
    <w:rsid w:val="004150C7"/>
    <w:rsid w:val="004345C6"/>
    <w:rsid w:val="0044289D"/>
    <w:rsid w:val="00443B4C"/>
    <w:rsid w:val="004613E0"/>
    <w:rsid w:val="00462BAE"/>
    <w:rsid w:val="00466964"/>
    <w:rsid w:val="00474039"/>
    <w:rsid w:val="00485067"/>
    <w:rsid w:val="004867C1"/>
    <w:rsid w:val="004875CD"/>
    <w:rsid w:val="00487904"/>
    <w:rsid w:val="004C1D51"/>
    <w:rsid w:val="004E694E"/>
    <w:rsid w:val="004F0939"/>
    <w:rsid w:val="004F33D6"/>
    <w:rsid w:val="00501AC3"/>
    <w:rsid w:val="0050488A"/>
    <w:rsid w:val="00504ED7"/>
    <w:rsid w:val="00516750"/>
    <w:rsid w:val="00542ECA"/>
    <w:rsid w:val="00580C8E"/>
    <w:rsid w:val="005908AF"/>
    <w:rsid w:val="00593432"/>
    <w:rsid w:val="005A5E18"/>
    <w:rsid w:val="005B5159"/>
    <w:rsid w:val="005B7B18"/>
    <w:rsid w:val="005E795F"/>
    <w:rsid w:val="005F19DD"/>
    <w:rsid w:val="006075C8"/>
    <w:rsid w:val="00611EB3"/>
    <w:rsid w:val="006252E3"/>
    <w:rsid w:val="006476D7"/>
    <w:rsid w:val="006625F4"/>
    <w:rsid w:val="006646B5"/>
    <w:rsid w:val="006657DE"/>
    <w:rsid w:val="00676301"/>
    <w:rsid w:val="0068376B"/>
    <w:rsid w:val="00691206"/>
    <w:rsid w:val="006A6469"/>
    <w:rsid w:val="006B7C02"/>
    <w:rsid w:val="006B7C30"/>
    <w:rsid w:val="006C2479"/>
    <w:rsid w:val="006C6597"/>
    <w:rsid w:val="006C7E3B"/>
    <w:rsid w:val="006E12FF"/>
    <w:rsid w:val="006E6D51"/>
    <w:rsid w:val="007051DF"/>
    <w:rsid w:val="00710B05"/>
    <w:rsid w:val="00716488"/>
    <w:rsid w:val="00723760"/>
    <w:rsid w:val="00723EF2"/>
    <w:rsid w:val="007357C8"/>
    <w:rsid w:val="00742CBF"/>
    <w:rsid w:val="00754C7D"/>
    <w:rsid w:val="00777FA0"/>
    <w:rsid w:val="00783036"/>
    <w:rsid w:val="0079276E"/>
    <w:rsid w:val="0079562E"/>
    <w:rsid w:val="007A15B0"/>
    <w:rsid w:val="007B54B1"/>
    <w:rsid w:val="007C5B81"/>
    <w:rsid w:val="007F6A35"/>
    <w:rsid w:val="007F71BD"/>
    <w:rsid w:val="008051BB"/>
    <w:rsid w:val="008203AD"/>
    <w:rsid w:val="008627D5"/>
    <w:rsid w:val="00875651"/>
    <w:rsid w:val="008872A2"/>
    <w:rsid w:val="008A2B45"/>
    <w:rsid w:val="008C39F9"/>
    <w:rsid w:val="008C5E58"/>
    <w:rsid w:val="008D1926"/>
    <w:rsid w:val="008E1529"/>
    <w:rsid w:val="00905583"/>
    <w:rsid w:val="0093042A"/>
    <w:rsid w:val="00955C08"/>
    <w:rsid w:val="00965BC7"/>
    <w:rsid w:val="009668E9"/>
    <w:rsid w:val="009779FC"/>
    <w:rsid w:val="00981A21"/>
    <w:rsid w:val="00983BCE"/>
    <w:rsid w:val="009A1BC4"/>
    <w:rsid w:val="009B0777"/>
    <w:rsid w:val="009B7439"/>
    <w:rsid w:val="009C663B"/>
    <w:rsid w:val="009E033F"/>
    <w:rsid w:val="009E74FD"/>
    <w:rsid w:val="009F528B"/>
    <w:rsid w:val="009F602D"/>
    <w:rsid w:val="00A0152D"/>
    <w:rsid w:val="00A27F16"/>
    <w:rsid w:val="00A31DAE"/>
    <w:rsid w:val="00A33988"/>
    <w:rsid w:val="00A416D7"/>
    <w:rsid w:val="00A64AEC"/>
    <w:rsid w:val="00A66216"/>
    <w:rsid w:val="00A725A1"/>
    <w:rsid w:val="00A827FC"/>
    <w:rsid w:val="00A8305B"/>
    <w:rsid w:val="00A8648F"/>
    <w:rsid w:val="00AE1FC5"/>
    <w:rsid w:val="00AF6513"/>
    <w:rsid w:val="00B51FC1"/>
    <w:rsid w:val="00B73500"/>
    <w:rsid w:val="00B85CE3"/>
    <w:rsid w:val="00BA1417"/>
    <w:rsid w:val="00BB4785"/>
    <w:rsid w:val="00BC6AFD"/>
    <w:rsid w:val="00BD31EB"/>
    <w:rsid w:val="00BD5783"/>
    <w:rsid w:val="00BD581E"/>
    <w:rsid w:val="00BF0A9C"/>
    <w:rsid w:val="00BF51D1"/>
    <w:rsid w:val="00C00BE5"/>
    <w:rsid w:val="00C130A0"/>
    <w:rsid w:val="00C27989"/>
    <w:rsid w:val="00C635B6"/>
    <w:rsid w:val="00C752AB"/>
    <w:rsid w:val="00CA04D4"/>
    <w:rsid w:val="00CA07EE"/>
    <w:rsid w:val="00CA43ED"/>
    <w:rsid w:val="00CB65E6"/>
    <w:rsid w:val="00CD04DD"/>
    <w:rsid w:val="00D077A0"/>
    <w:rsid w:val="00D16B71"/>
    <w:rsid w:val="00D326BE"/>
    <w:rsid w:val="00D3601C"/>
    <w:rsid w:val="00D36759"/>
    <w:rsid w:val="00D502E7"/>
    <w:rsid w:val="00D61876"/>
    <w:rsid w:val="00D628A1"/>
    <w:rsid w:val="00D630B2"/>
    <w:rsid w:val="00DA4FD5"/>
    <w:rsid w:val="00DE4E7C"/>
    <w:rsid w:val="00DF06EC"/>
    <w:rsid w:val="00E43601"/>
    <w:rsid w:val="00E46E4B"/>
    <w:rsid w:val="00E507EB"/>
    <w:rsid w:val="00E710CB"/>
    <w:rsid w:val="00E73A22"/>
    <w:rsid w:val="00E80946"/>
    <w:rsid w:val="00E81D7B"/>
    <w:rsid w:val="00E87566"/>
    <w:rsid w:val="00E95BA5"/>
    <w:rsid w:val="00EB1542"/>
    <w:rsid w:val="00EB1E37"/>
    <w:rsid w:val="00EC7FF3"/>
    <w:rsid w:val="00ED2A41"/>
    <w:rsid w:val="00EF59FB"/>
    <w:rsid w:val="00F04629"/>
    <w:rsid w:val="00F05D69"/>
    <w:rsid w:val="00F07992"/>
    <w:rsid w:val="00F236F8"/>
    <w:rsid w:val="00F33809"/>
    <w:rsid w:val="00F66FFF"/>
    <w:rsid w:val="00F714B0"/>
    <w:rsid w:val="00F74514"/>
    <w:rsid w:val="00F920C9"/>
    <w:rsid w:val="00FC72B6"/>
    <w:rsid w:val="00FD1E5D"/>
    <w:rsid w:val="00FD2EDE"/>
    <w:rsid w:val="00FD54D5"/>
    <w:rsid w:val="00FF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2D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A0152D"/>
    <w:rPr>
      <w:strike w:val="0"/>
      <w:dstrike w:val="0"/>
      <w:color w:val="40407C"/>
      <w:u w:val="none"/>
      <w:effect w:val="none"/>
    </w:rPr>
  </w:style>
  <w:style w:type="paragraph" w:customStyle="1" w:styleId="msonormalcxspmiddle">
    <w:name w:val="msonormalcxspmiddle"/>
    <w:basedOn w:val="Normal"/>
    <w:rsid w:val="00A0152D"/>
    <w:pPr>
      <w:spacing w:before="100" w:beforeAutospacing="1" w:after="100" w:afterAutospacing="1"/>
    </w:pPr>
    <w:rPr>
      <w:lang w:val="lv-LV" w:eastAsia="lv-LV"/>
    </w:rPr>
  </w:style>
  <w:style w:type="character" w:styleId="CommentReference">
    <w:name w:val="annotation reference"/>
    <w:semiHidden/>
    <w:rsid w:val="00FD1E5D"/>
    <w:rPr>
      <w:sz w:val="16"/>
      <w:szCs w:val="16"/>
    </w:rPr>
  </w:style>
  <w:style w:type="paragraph" w:styleId="CommentText">
    <w:name w:val="annotation text"/>
    <w:basedOn w:val="Normal"/>
    <w:semiHidden/>
    <w:rsid w:val="00FD1E5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D1E5D"/>
    <w:rPr>
      <w:b/>
      <w:bCs/>
    </w:rPr>
  </w:style>
  <w:style w:type="paragraph" w:styleId="BalloonText">
    <w:name w:val="Balloon Text"/>
    <w:basedOn w:val="Normal"/>
    <w:semiHidden/>
    <w:rsid w:val="00FD1E5D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ED2A41"/>
    <w:pPr>
      <w:spacing w:before="100" w:beforeAutospacing="1" w:after="100" w:afterAutospacing="1"/>
    </w:pPr>
    <w:rPr>
      <w:lang w:val="lv-LV" w:eastAsia="lv-LV"/>
    </w:rPr>
  </w:style>
  <w:style w:type="paragraph" w:customStyle="1" w:styleId="tv213limenis2">
    <w:name w:val="tv213 limenis2"/>
    <w:basedOn w:val="Normal"/>
    <w:rsid w:val="00ED2A41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D077A0"/>
  </w:style>
  <w:style w:type="paragraph" w:styleId="Footer">
    <w:name w:val="footer"/>
    <w:basedOn w:val="Normal"/>
    <w:rsid w:val="00DA4FD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A4FD5"/>
  </w:style>
  <w:style w:type="paragraph" w:styleId="Revision">
    <w:name w:val="Revision"/>
    <w:hidden/>
    <w:uiPriority w:val="99"/>
    <w:semiHidden/>
    <w:rsid w:val="00710B0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F0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NormalWeb">
    <w:name w:val="Normal (Web)"/>
    <w:basedOn w:val="Normal"/>
    <w:unhideWhenUsed/>
    <w:rsid w:val="0068376B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kumi.lv/doc.php?id=5075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kumi.lv/doc.php?id=5075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gatn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igatnes.pagasts@ligatn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adadome@ligatne.lv" TargetMode="External"/><Relationship Id="rId14" Type="http://schemas.openxmlformats.org/officeDocument/2006/relationships/hyperlink" Target="http://likumi.lv/doc.php?id=50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C1645-21F5-4FD5-BDCC-AAAE3615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7060</Words>
  <Characters>4025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Vispārējās izglītības iestādes paraugnolikums</vt:lpstr>
    </vt:vector>
  </TitlesOfParts>
  <Company>IVI</Company>
  <LinksUpToDate>false</LinksUpToDate>
  <CharactersWithSpaces>11063</CharactersWithSpaces>
  <SharedDoc>false</SharedDoc>
  <HLinks>
    <vt:vector size="18" baseType="variant">
      <vt:variant>
        <vt:i4>5177423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  <vt:variant>
        <vt:i4>5177366</vt:i4>
      </vt:variant>
      <vt:variant>
        <vt:i4>3</vt:i4>
      </vt:variant>
      <vt:variant>
        <vt:i4>0</vt:i4>
      </vt:variant>
      <vt:variant>
        <vt:i4>5</vt:i4>
      </vt:variant>
      <vt:variant>
        <vt:lpwstr>http://www.likumi.lv/doc.php?id=50759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Vispārējās izglītības iestādes paraugnolikums</dc:title>
  <dc:creator>Dina</dc:creator>
  <cp:lastModifiedBy>merlins</cp:lastModifiedBy>
  <cp:revision>24</cp:revision>
  <cp:lastPrinted>2020-04-22T09:55:00Z</cp:lastPrinted>
  <dcterms:created xsi:type="dcterms:W3CDTF">2018-01-18T11:24:00Z</dcterms:created>
  <dcterms:modified xsi:type="dcterms:W3CDTF">2020-04-23T18:47:00Z</dcterms:modified>
</cp:coreProperties>
</file>